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9DC88" w14:textId="14714D14" w:rsidR="00CF5084" w:rsidRPr="00423B2F" w:rsidRDefault="007D5F5D" w:rsidP="00EA7F38">
      <w:pPr>
        <w:spacing w:line="276" w:lineRule="auto"/>
        <w:contextualSpacing/>
        <w:jc w:val="both"/>
        <w:rPr>
          <w:rFonts w:asciiTheme="minorHAnsi" w:hAnsiTheme="minorHAnsi"/>
        </w:rPr>
      </w:pPr>
      <w:r w:rsidRPr="00423B2F">
        <w:rPr>
          <w:rFonts w:asciiTheme="minorHAnsi" w:hAnsiTheme="minorHAnsi"/>
          <w:noProof/>
        </w:rPr>
        <w:drawing>
          <wp:inline distT="0" distB="0" distL="0" distR="0" wp14:anchorId="48D4D676" wp14:editId="6D2065B2">
            <wp:extent cx="5396230" cy="1175385"/>
            <wp:effectExtent l="0" t="0" r="0" b="5715"/>
            <wp:docPr id="184827740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6230" cy="1175385"/>
                    </a:xfrm>
                    <a:prstGeom prst="rect">
                      <a:avLst/>
                    </a:prstGeom>
                    <a:noFill/>
                    <a:ln>
                      <a:noFill/>
                    </a:ln>
                  </pic:spPr>
                </pic:pic>
              </a:graphicData>
            </a:graphic>
          </wp:inline>
        </w:drawing>
      </w:r>
    </w:p>
    <w:p w14:paraId="0E96D078" w14:textId="77777777" w:rsidR="000E462A" w:rsidRPr="00423B2F" w:rsidRDefault="000E462A" w:rsidP="00EA7F38">
      <w:pPr>
        <w:spacing w:line="276" w:lineRule="auto"/>
        <w:contextualSpacing/>
        <w:jc w:val="both"/>
        <w:rPr>
          <w:rFonts w:asciiTheme="minorHAnsi" w:hAnsiTheme="minorHAnsi"/>
          <w:b/>
          <w:u w:val="single"/>
        </w:rPr>
      </w:pPr>
    </w:p>
    <w:p w14:paraId="01DA482D" w14:textId="77777777" w:rsidR="000E462A" w:rsidRPr="00423B2F" w:rsidRDefault="000E462A" w:rsidP="00EA7F38">
      <w:pPr>
        <w:spacing w:line="276" w:lineRule="auto"/>
        <w:contextualSpacing/>
        <w:jc w:val="both"/>
        <w:rPr>
          <w:rFonts w:asciiTheme="minorHAnsi" w:hAnsiTheme="minorHAnsi"/>
          <w:b/>
          <w:u w:val="single"/>
        </w:rPr>
      </w:pPr>
    </w:p>
    <w:p w14:paraId="1A9D528B" w14:textId="5FFCAB4A" w:rsidR="00CF5084" w:rsidRPr="00423B2F" w:rsidRDefault="00CF5084" w:rsidP="00EA7F38">
      <w:pPr>
        <w:spacing w:line="276" w:lineRule="auto"/>
        <w:contextualSpacing/>
        <w:jc w:val="center"/>
        <w:rPr>
          <w:rFonts w:asciiTheme="minorHAnsi" w:hAnsiTheme="minorHAnsi"/>
          <w:b/>
          <w:bCs/>
          <w:u w:val="single"/>
        </w:rPr>
      </w:pPr>
      <w:r w:rsidRPr="00423B2F">
        <w:rPr>
          <w:rFonts w:asciiTheme="minorHAnsi" w:hAnsiTheme="minorHAnsi"/>
          <w:b/>
          <w:bCs/>
          <w:u w:val="single"/>
        </w:rPr>
        <w:t>Programa Anual 202</w:t>
      </w:r>
      <w:r w:rsidR="007D5F5D" w:rsidRPr="00423B2F">
        <w:rPr>
          <w:rFonts w:asciiTheme="minorHAnsi" w:hAnsiTheme="minorHAnsi"/>
          <w:b/>
          <w:bCs/>
          <w:u w:val="single"/>
        </w:rPr>
        <w:t>6</w:t>
      </w:r>
      <w:r w:rsidRPr="00423B2F">
        <w:rPr>
          <w:rFonts w:asciiTheme="minorHAnsi" w:hAnsiTheme="minorHAnsi"/>
          <w:b/>
          <w:bCs/>
          <w:u w:val="single"/>
        </w:rPr>
        <w:t>/202</w:t>
      </w:r>
      <w:r w:rsidR="007D5F5D" w:rsidRPr="00423B2F">
        <w:rPr>
          <w:rFonts w:asciiTheme="minorHAnsi" w:hAnsiTheme="minorHAnsi"/>
          <w:b/>
          <w:bCs/>
          <w:u w:val="single"/>
        </w:rPr>
        <w:t>7</w:t>
      </w:r>
    </w:p>
    <w:p w14:paraId="447E12B1" w14:textId="77777777" w:rsidR="000E462A" w:rsidRPr="00423B2F" w:rsidRDefault="000E462A" w:rsidP="00EA7F38">
      <w:pPr>
        <w:spacing w:line="276" w:lineRule="auto"/>
        <w:contextualSpacing/>
        <w:jc w:val="both"/>
        <w:rPr>
          <w:rFonts w:asciiTheme="minorHAnsi" w:hAnsiTheme="minorHAnsi"/>
          <w:b/>
          <w:u w:val="single"/>
        </w:rPr>
      </w:pPr>
    </w:p>
    <w:p w14:paraId="2B0BFD06" w14:textId="752D3BFA" w:rsidR="00CF5084" w:rsidRPr="00423B2F" w:rsidRDefault="00CF5084" w:rsidP="00EA7F38">
      <w:pPr>
        <w:spacing w:line="276" w:lineRule="auto"/>
        <w:contextualSpacing/>
        <w:jc w:val="both"/>
        <w:rPr>
          <w:rFonts w:asciiTheme="minorHAnsi" w:hAnsiTheme="minorHAnsi"/>
        </w:rPr>
      </w:pPr>
      <w:r w:rsidRPr="00423B2F">
        <w:rPr>
          <w:rFonts w:asciiTheme="minorHAnsi" w:hAnsiTheme="minorHAnsi"/>
        </w:rPr>
        <w:t xml:space="preserve">As sessões decorrem à </w:t>
      </w:r>
      <w:r w:rsidRPr="00423B2F">
        <w:rPr>
          <w:rFonts w:asciiTheme="minorHAnsi" w:hAnsiTheme="minorHAnsi"/>
          <w:b/>
          <w:bCs/>
        </w:rPr>
        <w:t>quinta-feira</w:t>
      </w:r>
      <w:r w:rsidRPr="00423B2F">
        <w:rPr>
          <w:rFonts w:asciiTheme="minorHAnsi" w:hAnsiTheme="minorHAnsi"/>
        </w:rPr>
        <w:t xml:space="preserve"> de tarde, entre as </w:t>
      </w:r>
      <w:r w:rsidRPr="00423B2F">
        <w:rPr>
          <w:rFonts w:asciiTheme="minorHAnsi" w:hAnsiTheme="minorHAnsi"/>
          <w:b/>
        </w:rPr>
        <w:t>14h30 e as 17h</w:t>
      </w:r>
      <w:r w:rsidR="007D5F5D" w:rsidRPr="00423B2F">
        <w:rPr>
          <w:rFonts w:asciiTheme="minorHAnsi" w:hAnsiTheme="minorHAnsi"/>
          <w:b/>
        </w:rPr>
        <w:t>0</w:t>
      </w:r>
      <w:r w:rsidRPr="00423B2F">
        <w:rPr>
          <w:rFonts w:asciiTheme="minorHAnsi" w:hAnsiTheme="minorHAnsi"/>
          <w:b/>
        </w:rPr>
        <w:t>0</w:t>
      </w:r>
      <w:r w:rsidRPr="00423B2F">
        <w:rPr>
          <w:rFonts w:asciiTheme="minorHAnsi" w:hAnsiTheme="minorHAnsi"/>
        </w:rPr>
        <w:t xml:space="preserve">. </w:t>
      </w:r>
      <w:r w:rsidRPr="00423B2F">
        <w:rPr>
          <w:rFonts w:asciiTheme="minorHAnsi" w:hAnsiTheme="minorHAnsi"/>
          <w:bCs/>
        </w:rPr>
        <w:t xml:space="preserve">As sessões decorrerão em formato presencial, no </w:t>
      </w:r>
      <w:proofErr w:type="spellStart"/>
      <w:r w:rsidR="004C1E83" w:rsidRPr="00423B2F">
        <w:rPr>
          <w:rFonts w:asciiTheme="minorHAnsi" w:hAnsiTheme="minorHAnsi"/>
          <w:bCs/>
        </w:rPr>
        <w:t>Humanities</w:t>
      </w:r>
      <w:proofErr w:type="spellEnd"/>
      <w:r w:rsidR="004C1E83" w:rsidRPr="00423B2F">
        <w:rPr>
          <w:rFonts w:asciiTheme="minorHAnsi" w:hAnsiTheme="minorHAnsi"/>
          <w:bCs/>
        </w:rPr>
        <w:t xml:space="preserve"> </w:t>
      </w:r>
      <w:proofErr w:type="spellStart"/>
      <w:r w:rsidR="004C1E83" w:rsidRPr="00423B2F">
        <w:rPr>
          <w:rFonts w:asciiTheme="minorHAnsi" w:hAnsiTheme="minorHAnsi"/>
          <w:bCs/>
        </w:rPr>
        <w:t>Lab</w:t>
      </w:r>
      <w:proofErr w:type="spellEnd"/>
      <w:r w:rsidR="004C1E83" w:rsidRPr="00423B2F">
        <w:rPr>
          <w:rFonts w:asciiTheme="minorHAnsi" w:hAnsiTheme="minorHAnsi"/>
          <w:bCs/>
        </w:rPr>
        <w:t xml:space="preserve"> (Piso 0 junto à Biblioteca)</w:t>
      </w:r>
      <w:r w:rsidRPr="00423B2F">
        <w:rPr>
          <w:rFonts w:asciiTheme="minorHAnsi" w:hAnsiTheme="minorHAnsi"/>
        </w:rPr>
        <w:t>. Na impossibilidade de realização em modo presencial, será atempadamente organizada e anunciada a realização em formato</w:t>
      </w:r>
      <w:r w:rsidR="004C59CC" w:rsidRPr="00423B2F">
        <w:rPr>
          <w:rFonts w:asciiTheme="minorHAnsi" w:hAnsiTheme="minorHAnsi"/>
        </w:rPr>
        <w:t xml:space="preserve"> virtual e/ ou híbrido.</w:t>
      </w:r>
      <w:r w:rsidRPr="00423B2F">
        <w:rPr>
          <w:rFonts w:asciiTheme="minorHAnsi" w:hAnsiTheme="minorHAnsi"/>
        </w:rPr>
        <w:t xml:space="preserve"> </w:t>
      </w:r>
    </w:p>
    <w:p w14:paraId="627439D9" w14:textId="77777777" w:rsidR="00CF5084" w:rsidRPr="00423B2F" w:rsidRDefault="00CF5084" w:rsidP="00EA7F38">
      <w:pPr>
        <w:spacing w:line="276" w:lineRule="auto"/>
        <w:contextualSpacing/>
        <w:jc w:val="both"/>
        <w:rPr>
          <w:rFonts w:asciiTheme="minorHAnsi" w:hAnsiTheme="minorHAnsi"/>
        </w:rPr>
      </w:pPr>
      <w:r w:rsidRPr="00423B2F">
        <w:rPr>
          <w:rFonts w:asciiTheme="minorHAnsi" w:hAnsiTheme="minorHAnsi"/>
        </w:rPr>
        <w:t xml:space="preserve">Informações atualizadas em: </w:t>
      </w:r>
      <w:hyperlink r:id="rId9">
        <w:r w:rsidRPr="00423B2F">
          <w:rPr>
            <w:rFonts w:asciiTheme="minorHAnsi" w:hAnsiTheme="minorHAnsi"/>
            <w:color w:val="0000FF"/>
            <w:u w:val="single"/>
          </w:rPr>
          <w:t>https://oficinascitcem.wixsite.com/oiccitcem</w:t>
        </w:r>
      </w:hyperlink>
      <w:r w:rsidRPr="00423B2F">
        <w:rPr>
          <w:rFonts w:asciiTheme="minorHAnsi" w:hAnsiTheme="minorHAnsi"/>
        </w:rPr>
        <w:t xml:space="preserve"> </w:t>
      </w:r>
    </w:p>
    <w:p w14:paraId="1FDC31A5" w14:textId="77777777" w:rsidR="00CF5084" w:rsidRPr="00423B2F" w:rsidRDefault="00CF5084" w:rsidP="00EA7F38">
      <w:pPr>
        <w:pBdr>
          <w:top w:val="nil"/>
          <w:left w:val="nil"/>
          <w:bottom w:val="nil"/>
          <w:right w:val="nil"/>
          <w:between w:val="nil"/>
        </w:pBdr>
        <w:spacing w:line="276" w:lineRule="auto"/>
        <w:contextualSpacing/>
        <w:jc w:val="both"/>
        <w:rPr>
          <w:rFonts w:asciiTheme="minorHAnsi" w:hAnsiTheme="minorHAnsi"/>
          <w:color w:val="000000"/>
        </w:rPr>
      </w:pPr>
    </w:p>
    <w:p w14:paraId="690AE0A3" w14:textId="77777777" w:rsidR="00D4594C" w:rsidRDefault="00D4594C" w:rsidP="00EA7F38">
      <w:pPr>
        <w:pBdr>
          <w:top w:val="nil"/>
          <w:left w:val="nil"/>
          <w:bottom w:val="nil"/>
          <w:right w:val="nil"/>
          <w:between w:val="nil"/>
        </w:pBdr>
        <w:spacing w:line="276" w:lineRule="auto"/>
        <w:contextualSpacing/>
        <w:jc w:val="both"/>
        <w:rPr>
          <w:rFonts w:asciiTheme="minorHAnsi" w:hAnsiTheme="minorHAnsi"/>
          <w:color w:val="000000"/>
        </w:rPr>
      </w:pPr>
    </w:p>
    <w:p w14:paraId="4DE73E2C" w14:textId="1D511857" w:rsidR="00C30E6E" w:rsidRDefault="00C30E6E" w:rsidP="00C30E6E">
      <w:pPr>
        <w:pStyle w:val="Ttulo1"/>
      </w:pPr>
      <w:r>
        <w:t>29.10.2026</w:t>
      </w:r>
    </w:p>
    <w:p w14:paraId="126AEE47" w14:textId="595DED62" w:rsidR="00C30E6E" w:rsidRDefault="00C30E6E" w:rsidP="00C30E6E">
      <w:pPr>
        <w:rPr>
          <w:rFonts w:asciiTheme="minorHAnsi" w:hAnsiTheme="minorHAnsi"/>
          <w:b/>
          <w:color w:val="000000"/>
        </w:rPr>
      </w:pPr>
      <w:r w:rsidRPr="00423B2F">
        <w:rPr>
          <w:rFonts w:asciiTheme="minorHAnsi" w:hAnsiTheme="minorHAnsi"/>
          <w:b/>
          <w:color w:val="000000"/>
        </w:rPr>
        <w:t>Proponente da sessão:</w:t>
      </w:r>
      <w:r w:rsidR="00CF57FB">
        <w:rPr>
          <w:rFonts w:asciiTheme="minorHAnsi" w:hAnsiTheme="minorHAnsi"/>
          <w:b/>
          <w:color w:val="000000"/>
        </w:rPr>
        <w:t xml:space="preserve"> Maria Cristina Cunha </w:t>
      </w:r>
      <w:r w:rsidR="00CF57FB">
        <w:rPr>
          <w:rFonts w:asciiTheme="minorHAnsi" w:hAnsiTheme="minorHAnsi"/>
          <w:color w:val="000000"/>
        </w:rPr>
        <w:t xml:space="preserve">FLUP/CITCEM (Sociabilidades e Práticas Religiosas) Ciência ID </w:t>
      </w:r>
      <w:r w:rsidR="00CF57FB" w:rsidRPr="00CF57FB">
        <w:rPr>
          <w:rFonts w:asciiTheme="minorHAnsi" w:hAnsiTheme="minorHAnsi"/>
          <w:color w:val="000000"/>
        </w:rPr>
        <w:t>6A14-3395-4A4F</w:t>
      </w:r>
      <w:r w:rsidR="00CF57FB">
        <w:rPr>
          <w:rFonts w:asciiTheme="minorHAnsi" w:hAnsiTheme="minorHAnsi"/>
          <w:color w:val="000000"/>
        </w:rPr>
        <w:t>;</w:t>
      </w:r>
      <w:r w:rsidR="00CF57FB" w:rsidRPr="00822BDA">
        <w:t xml:space="preserve"> </w:t>
      </w:r>
      <w:r w:rsidR="00CF57FB">
        <w:rPr>
          <w:rFonts w:asciiTheme="minorHAnsi" w:hAnsiTheme="minorHAnsi"/>
          <w:b/>
          <w:color w:val="000000"/>
        </w:rPr>
        <w:t xml:space="preserve">Maria João Oliveira e Silva </w:t>
      </w:r>
      <w:r w:rsidR="00CF57FB">
        <w:rPr>
          <w:rFonts w:asciiTheme="minorHAnsi" w:hAnsiTheme="minorHAnsi"/>
          <w:color w:val="000000"/>
        </w:rPr>
        <w:t xml:space="preserve">FLUP/CITCEM (Sociabilidades e Práticas Religiosas) Ciência ID </w:t>
      </w:r>
      <w:r w:rsidR="00CF57FB" w:rsidRPr="00CF57FB">
        <w:rPr>
          <w:rFonts w:asciiTheme="minorHAnsi" w:hAnsiTheme="minorHAnsi"/>
          <w:color w:val="000000"/>
        </w:rPr>
        <w:t>091A-86CB-E560</w:t>
      </w:r>
    </w:p>
    <w:p w14:paraId="1859CFE9" w14:textId="77777777" w:rsidR="00C30E6E" w:rsidRDefault="00C30E6E" w:rsidP="00C30E6E">
      <w:pPr>
        <w:rPr>
          <w:rFonts w:asciiTheme="minorHAnsi" w:hAnsiTheme="minorHAnsi"/>
          <w:b/>
          <w:color w:val="000000"/>
        </w:rPr>
      </w:pPr>
    </w:p>
    <w:p w14:paraId="6C19AD8F" w14:textId="0513A4DD" w:rsidR="00C30E6E" w:rsidRDefault="00C30E6E" w:rsidP="00C30E6E">
      <w:pPr>
        <w:rPr>
          <w:rFonts w:asciiTheme="minorHAnsi" w:hAnsiTheme="minorHAnsi"/>
          <w:color w:val="000000"/>
        </w:rPr>
      </w:pPr>
      <w:r w:rsidRPr="00423B2F">
        <w:rPr>
          <w:rFonts w:asciiTheme="minorHAnsi" w:hAnsiTheme="minorHAnsi"/>
          <w:b/>
          <w:color w:val="000000"/>
        </w:rPr>
        <w:t>Título/Tema geral da sessão</w:t>
      </w:r>
      <w:r w:rsidRPr="00423B2F">
        <w:rPr>
          <w:rFonts w:asciiTheme="minorHAnsi" w:hAnsiTheme="minorHAnsi"/>
          <w:color w:val="000000"/>
        </w:rPr>
        <w:t>:</w:t>
      </w:r>
      <w:r w:rsidR="000E70A9">
        <w:rPr>
          <w:rFonts w:asciiTheme="minorHAnsi" w:hAnsiTheme="minorHAnsi"/>
          <w:color w:val="000000"/>
        </w:rPr>
        <w:t xml:space="preserve"> </w:t>
      </w:r>
      <w:r w:rsidR="000E70A9" w:rsidRPr="000E70A9">
        <w:rPr>
          <w:rFonts w:asciiTheme="minorHAnsi" w:hAnsiTheme="minorHAnsi"/>
          <w:color w:val="000000"/>
        </w:rPr>
        <w:t>Igreja Medieval Portuguesa: Instituições e Espaços</w:t>
      </w:r>
    </w:p>
    <w:p w14:paraId="47F0DF24" w14:textId="77777777" w:rsidR="00C30E6E" w:rsidRDefault="00C30E6E" w:rsidP="00C30E6E">
      <w:pPr>
        <w:rPr>
          <w:rFonts w:asciiTheme="minorHAnsi" w:hAnsiTheme="minorHAnsi"/>
          <w:color w:val="000000"/>
        </w:rPr>
      </w:pPr>
    </w:p>
    <w:p w14:paraId="671D361A" w14:textId="4DE9A1E7" w:rsidR="00C30E6E" w:rsidRPr="006A20C7" w:rsidRDefault="00C30E6E" w:rsidP="00C30E6E">
      <w:pPr>
        <w:spacing w:line="276" w:lineRule="auto"/>
        <w:contextualSpacing/>
        <w:jc w:val="both"/>
        <w:rPr>
          <w:rFonts w:asciiTheme="minorHAnsi" w:hAnsiTheme="minorHAnsi"/>
          <w:bCs/>
          <w:color w:val="000000"/>
        </w:rPr>
      </w:pPr>
      <w:r w:rsidRPr="006A20C7">
        <w:rPr>
          <w:rFonts w:asciiTheme="minorHAnsi" w:hAnsiTheme="minorHAnsi"/>
          <w:b/>
          <w:color w:val="000000"/>
        </w:rPr>
        <w:t>Resumo da Sessão:</w:t>
      </w:r>
      <w:r w:rsidR="006A20C7">
        <w:rPr>
          <w:rFonts w:asciiTheme="minorHAnsi" w:hAnsiTheme="minorHAnsi"/>
          <w:b/>
          <w:color w:val="000000"/>
        </w:rPr>
        <w:t xml:space="preserve"> </w:t>
      </w:r>
      <w:r w:rsidR="006A20C7" w:rsidRPr="006A20C7">
        <w:rPr>
          <w:rFonts w:asciiTheme="minorHAnsi" w:hAnsiTheme="minorHAnsi"/>
          <w:bCs/>
          <w:color w:val="000000"/>
        </w:rPr>
        <w:t>Nesta OIC apresentam-se três perspetivas sobre outras tantas instituições eclesiásticas portuguesas medievais — uma gafaria, um mosteiro e uma colegiada —, assentes na investigação realizada pelos respetivos autores no âmbito do Mestrado em Estudos Medievais e centradas em questões específicas de cada uma dessas instituições.</w:t>
      </w:r>
    </w:p>
    <w:p w14:paraId="54E066C1" w14:textId="77777777" w:rsidR="00C30E6E" w:rsidRPr="006A20C7" w:rsidRDefault="00C30E6E" w:rsidP="00C30E6E">
      <w:pPr>
        <w:spacing w:line="276" w:lineRule="auto"/>
        <w:contextualSpacing/>
        <w:jc w:val="both"/>
        <w:rPr>
          <w:rFonts w:asciiTheme="minorHAnsi" w:hAnsiTheme="minorHAnsi"/>
          <w:bCs/>
          <w:color w:val="000000"/>
        </w:rPr>
      </w:pPr>
    </w:p>
    <w:p w14:paraId="03356F28" w14:textId="77777777" w:rsidR="00C30E6E" w:rsidRDefault="00C30E6E" w:rsidP="00C30E6E">
      <w:pPr>
        <w:spacing w:line="276" w:lineRule="auto"/>
        <w:contextualSpacing/>
        <w:jc w:val="both"/>
        <w:rPr>
          <w:rFonts w:asciiTheme="minorHAnsi" w:hAnsiTheme="minorHAnsi"/>
          <w:b/>
        </w:rPr>
      </w:pPr>
      <w:r w:rsidRPr="00423B2F">
        <w:rPr>
          <w:rFonts w:asciiTheme="minorHAnsi" w:hAnsiTheme="minorHAnsi"/>
          <w:b/>
        </w:rPr>
        <w:t>Nome dos intervenientes e respetivos títulos das comunicações:</w:t>
      </w:r>
    </w:p>
    <w:p w14:paraId="44568B35" w14:textId="77777777" w:rsidR="00E95EE5" w:rsidRDefault="00E95EE5" w:rsidP="000E70A9">
      <w:pPr>
        <w:spacing w:line="276" w:lineRule="auto"/>
        <w:ind w:left="567"/>
        <w:contextualSpacing/>
        <w:jc w:val="both"/>
        <w:rPr>
          <w:rFonts w:asciiTheme="minorHAnsi" w:hAnsiTheme="minorHAnsi"/>
          <w:b/>
        </w:rPr>
      </w:pPr>
      <w:r w:rsidRPr="000E70A9">
        <w:rPr>
          <w:rFonts w:asciiTheme="minorHAnsi" w:hAnsiTheme="minorHAnsi"/>
          <w:b/>
        </w:rPr>
        <w:t>Joana Ferreira</w:t>
      </w:r>
      <w:r>
        <w:rPr>
          <w:rFonts w:asciiTheme="minorHAnsi" w:hAnsiTheme="minorHAnsi"/>
          <w:b/>
        </w:rPr>
        <w:t xml:space="preserve"> </w:t>
      </w:r>
      <w:r w:rsidRPr="000E70A9">
        <w:rPr>
          <w:rFonts w:asciiTheme="minorHAnsi" w:hAnsiTheme="minorHAnsi"/>
          <w:bCs/>
        </w:rPr>
        <w:t>–</w:t>
      </w:r>
      <w:r>
        <w:rPr>
          <w:rFonts w:asciiTheme="minorHAnsi" w:hAnsiTheme="minorHAnsi"/>
          <w:b/>
        </w:rPr>
        <w:t xml:space="preserve"> </w:t>
      </w:r>
      <w:r w:rsidRPr="000E70A9">
        <w:rPr>
          <w:rFonts w:asciiTheme="minorHAnsi" w:hAnsiTheme="minorHAnsi"/>
          <w:bCs/>
          <w:i/>
          <w:iCs/>
        </w:rPr>
        <w:t>A Gafaria de São Lázaro do Porto (séculos XIII-XV): um contributo para o estudo da sua organização institucional</w:t>
      </w:r>
      <w:r w:rsidRPr="000E70A9">
        <w:rPr>
          <w:rFonts w:asciiTheme="minorHAnsi" w:hAnsiTheme="minorHAnsi"/>
          <w:b/>
        </w:rPr>
        <w:t xml:space="preserve"> </w:t>
      </w:r>
    </w:p>
    <w:p w14:paraId="4650C713" w14:textId="281EE57C" w:rsidR="000E70A9" w:rsidRPr="000E70A9" w:rsidRDefault="000E70A9" w:rsidP="000E70A9">
      <w:pPr>
        <w:spacing w:line="276" w:lineRule="auto"/>
        <w:ind w:left="567"/>
        <w:contextualSpacing/>
        <w:jc w:val="both"/>
        <w:rPr>
          <w:rFonts w:asciiTheme="minorHAnsi" w:hAnsiTheme="minorHAnsi"/>
          <w:bCs/>
          <w:i/>
          <w:iCs/>
        </w:rPr>
      </w:pPr>
      <w:r w:rsidRPr="000E70A9">
        <w:rPr>
          <w:rFonts w:asciiTheme="minorHAnsi" w:hAnsiTheme="minorHAnsi"/>
          <w:b/>
        </w:rPr>
        <w:t>André Coutinho</w:t>
      </w:r>
      <w:r>
        <w:rPr>
          <w:rFonts w:asciiTheme="minorHAnsi" w:hAnsiTheme="minorHAnsi"/>
          <w:b/>
        </w:rPr>
        <w:t xml:space="preserve"> </w:t>
      </w:r>
      <w:r w:rsidRPr="000E70A9">
        <w:rPr>
          <w:rFonts w:asciiTheme="minorHAnsi" w:hAnsiTheme="minorHAnsi"/>
          <w:bCs/>
        </w:rPr>
        <w:t>–</w:t>
      </w:r>
      <w:r>
        <w:rPr>
          <w:rFonts w:asciiTheme="minorHAnsi" w:hAnsiTheme="minorHAnsi"/>
          <w:b/>
        </w:rPr>
        <w:t xml:space="preserve"> </w:t>
      </w:r>
      <w:r w:rsidRPr="000E70A9">
        <w:rPr>
          <w:rFonts w:asciiTheme="minorHAnsi" w:hAnsiTheme="minorHAnsi"/>
          <w:bCs/>
          <w:i/>
          <w:iCs/>
        </w:rPr>
        <w:t>As cinco sentenças proferidas contra o Mosteiro de São João de Tarouca: manifestações do Centralismo Régio do século XIV</w:t>
      </w:r>
    </w:p>
    <w:p w14:paraId="139ACAFA" w14:textId="47273CD5" w:rsidR="000E70A9" w:rsidRPr="000E70A9" w:rsidRDefault="000E70A9" w:rsidP="000E70A9">
      <w:pPr>
        <w:spacing w:line="276" w:lineRule="auto"/>
        <w:ind w:left="567"/>
        <w:contextualSpacing/>
        <w:jc w:val="both"/>
        <w:rPr>
          <w:rFonts w:asciiTheme="minorHAnsi" w:hAnsiTheme="minorHAnsi"/>
          <w:bCs/>
          <w:i/>
          <w:iCs/>
        </w:rPr>
      </w:pPr>
      <w:r w:rsidRPr="000E70A9">
        <w:rPr>
          <w:rFonts w:asciiTheme="minorHAnsi" w:hAnsiTheme="minorHAnsi"/>
          <w:b/>
        </w:rPr>
        <w:t>Joana Moura</w:t>
      </w:r>
      <w:r>
        <w:rPr>
          <w:rFonts w:asciiTheme="minorHAnsi" w:hAnsiTheme="minorHAnsi"/>
          <w:b/>
        </w:rPr>
        <w:t xml:space="preserve"> </w:t>
      </w:r>
      <w:r w:rsidRPr="000E70A9">
        <w:rPr>
          <w:rFonts w:asciiTheme="minorHAnsi" w:hAnsiTheme="minorHAnsi"/>
          <w:bCs/>
        </w:rPr>
        <w:t>–</w:t>
      </w:r>
      <w:r>
        <w:rPr>
          <w:rFonts w:asciiTheme="minorHAnsi" w:hAnsiTheme="minorHAnsi"/>
          <w:b/>
        </w:rPr>
        <w:t xml:space="preserve"> </w:t>
      </w:r>
      <w:r w:rsidRPr="000E70A9">
        <w:rPr>
          <w:rFonts w:asciiTheme="minorHAnsi" w:hAnsiTheme="minorHAnsi"/>
          <w:bCs/>
          <w:i/>
          <w:iCs/>
        </w:rPr>
        <w:t xml:space="preserve">“Descobrir </w:t>
      </w:r>
      <w:proofErr w:type="spellStart"/>
      <w:r w:rsidRPr="000E70A9">
        <w:rPr>
          <w:rFonts w:asciiTheme="minorHAnsi" w:hAnsiTheme="minorHAnsi"/>
          <w:bCs/>
          <w:i/>
          <w:iCs/>
        </w:rPr>
        <w:t>huum</w:t>
      </w:r>
      <w:proofErr w:type="spellEnd"/>
      <w:r w:rsidRPr="000E70A9">
        <w:rPr>
          <w:rFonts w:asciiTheme="minorHAnsi" w:hAnsiTheme="minorHAnsi"/>
          <w:bCs/>
          <w:i/>
          <w:iCs/>
        </w:rPr>
        <w:t xml:space="preserve"> altar por cobrir outro”. Relações entre o Mosteiro de São Francisco e a Colegiada de Nossa Senhora da Oliveira de Guimarães na Época Medieval</w:t>
      </w:r>
    </w:p>
    <w:p w14:paraId="63BFA6B9" w14:textId="77777777" w:rsidR="00C30E6E" w:rsidRDefault="00C30E6E" w:rsidP="00C30E6E">
      <w:pPr>
        <w:spacing w:line="276" w:lineRule="auto"/>
        <w:contextualSpacing/>
        <w:jc w:val="both"/>
        <w:rPr>
          <w:rFonts w:asciiTheme="minorHAnsi" w:hAnsiTheme="minorHAnsi"/>
          <w:b/>
        </w:rPr>
      </w:pPr>
    </w:p>
    <w:p w14:paraId="63A07723" w14:textId="77777777" w:rsidR="00C30E6E" w:rsidRPr="00423B2F" w:rsidRDefault="00C30E6E" w:rsidP="00C30E6E">
      <w:pPr>
        <w:pBdr>
          <w:top w:val="nil"/>
          <w:left w:val="nil"/>
          <w:bottom w:val="nil"/>
          <w:right w:val="nil"/>
          <w:between w:val="nil"/>
        </w:pBdr>
        <w:spacing w:line="276" w:lineRule="auto"/>
        <w:contextualSpacing/>
        <w:jc w:val="both"/>
        <w:rPr>
          <w:rFonts w:asciiTheme="minorHAnsi" w:hAnsiTheme="minorHAnsi"/>
          <w:b/>
          <w:color w:val="000000"/>
        </w:rPr>
      </w:pPr>
      <w:r w:rsidRPr="00423B2F">
        <w:rPr>
          <w:rFonts w:asciiTheme="minorHAnsi" w:hAnsiTheme="minorHAnsi"/>
          <w:b/>
          <w:color w:val="000000"/>
        </w:rPr>
        <w:t xml:space="preserve">Moderadores-comentadores da sessão: </w:t>
      </w:r>
    </w:p>
    <w:p w14:paraId="1E07579A" w14:textId="77777777" w:rsidR="00C30E6E" w:rsidRDefault="00C30E6E" w:rsidP="00C30E6E">
      <w:pPr>
        <w:pBdr>
          <w:top w:val="nil"/>
          <w:left w:val="nil"/>
          <w:bottom w:val="nil"/>
          <w:right w:val="nil"/>
          <w:between w:val="nil"/>
        </w:pBdr>
        <w:spacing w:line="276" w:lineRule="auto"/>
        <w:ind w:left="567"/>
        <w:contextualSpacing/>
        <w:jc w:val="both"/>
        <w:rPr>
          <w:rFonts w:asciiTheme="minorHAnsi" w:hAnsiTheme="minorHAnsi"/>
          <w:b/>
          <w:color w:val="000000"/>
        </w:rPr>
      </w:pPr>
      <w:r w:rsidRPr="00423B2F">
        <w:rPr>
          <w:rFonts w:asciiTheme="minorHAnsi" w:hAnsiTheme="minorHAnsi"/>
          <w:b/>
          <w:color w:val="000000"/>
        </w:rPr>
        <w:t>Proposto pelo proponente:</w:t>
      </w:r>
    </w:p>
    <w:p w14:paraId="53FF1049" w14:textId="303EEE7E" w:rsidR="00E95EE5" w:rsidRPr="00423B2F" w:rsidRDefault="00E95EE5" w:rsidP="00C30E6E">
      <w:pPr>
        <w:pBdr>
          <w:top w:val="nil"/>
          <w:left w:val="nil"/>
          <w:bottom w:val="nil"/>
          <w:right w:val="nil"/>
          <w:between w:val="nil"/>
        </w:pBdr>
        <w:spacing w:line="276" w:lineRule="auto"/>
        <w:ind w:left="567"/>
        <w:contextualSpacing/>
        <w:jc w:val="both"/>
        <w:rPr>
          <w:rFonts w:asciiTheme="minorHAnsi" w:hAnsiTheme="minorHAnsi"/>
          <w:b/>
          <w:color w:val="000000"/>
        </w:rPr>
      </w:pPr>
      <w:r w:rsidRPr="00E95EE5">
        <w:rPr>
          <w:rFonts w:asciiTheme="minorHAnsi" w:hAnsiTheme="minorHAnsi"/>
          <w:b/>
          <w:color w:val="000000"/>
        </w:rPr>
        <w:t>João Luís Fontes</w:t>
      </w:r>
      <w:r w:rsidR="009B5CD6">
        <w:rPr>
          <w:rFonts w:asciiTheme="minorHAnsi" w:hAnsiTheme="minorHAnsi"/>
          <w:b/>
          <w:color w:val="000000"/>
        </w:rPr>
        <w:t xml:space="preserve">, </w:t>
      </w:r>
      <w:r w:rsidR="009B5CD6" w:rsidRPr="009B5CD6">
        <w:rPr>
          <w:rFonts w:asciiTheme="minorHAnsi" w:hAnsiTheme="minorHAnsi"/>
          <w:bCs/>
          <w:color w:val="000000"/>
        </w:rPr>
        <w:t>FCSH-</w:t>
      </w:r>
      <w:proofErr w:type="spellStart"/>
      <w:r w:rsidR="009B5CD6" w:rsidRPr="009B5CD6">
        <w:rPr>
          <w:rFonts w:asciiTheme="minorHAnsi" w:hAnsiTheme="minorHAnsi"/>
          <w:bCs/>
          <w:color w:val="000000"/>
        </w:rPr>
        <w:t>U.Nova</w:t>
      </w:r>
      <w:proofErr w:type="spellEnd"/>
      <w:r w:rsidR="009B5CD6" w:rsidRPr="009B5CD6">
        <w:rPr>
          <w:rFonts w:asciiTheme="minorHAnsi" w:hAnsiTheme="minorHAnsi"/>
          <w:bCs/>
          <w:color w:val="000000"/>
        </w:rPr>
        <w:t xml:space="preserve"> (Ciência ID 9D1F-EF62-93F2)</w:t>
      </w:r>
      <w:r w:rsidR="00A23C9B">
        <w:rPr>
          <w:rFonts w:asciiTheme="minorHAnsi" w:hAnsiTheme="minorHAnsi"/>
          <w:bCs/>
          <w:color w:val="000000"/>
        </w:rPr>
        <w:t xml:space="preserve"> </w:t>
      </w:r>
    </w:p>
    <w:p w14:paraId="32115377" w14:textId="77777777" w:rsidR="00C30E6E" w:rsidRPr="00423B2F" w:rsidRDefault="00C30E6E" w:rsidP="00C30E6E">
      <w:pPr>
        <w:pBdr>
          <w:top w:val="nil"/>
          <w:left w:val="nil"/>
          <w:bottom w:val="nil"/>
          <w:right w:val="nil"/>
          <w:between w:val="nil"/>
        </w:pBdr>
        <w:spacing w:line="276" w:lineRule="auto"/>
        <w:ind w:left="566"/>
        <w:contextualSpacing/>
        <w:jc w:val="both"/>
        <w:rPr>
          <w:rFonts w:asciiTheme="minorHAnsi" w:hAnsiTheme="minorHAnsi"/>
          <w:b/>
          <w:color w:val="000000"/>
        </w:rPr>
      </w:pPr>
      <w:r w:rsidRPr="00423B2F">
        <w:rPr>
          <w:rFonts w:asciiTheme="minorHAnsi" w:hAnsiTheme="minorHAnsi"/>
          <w:b/>
          <w:color w:val="000000"/>
        </w:rPr>
        <w:t>Nomeado pela Comissão Executiva CITCEM:</w:t>
      </w:r>
    </w:p>
    <w:p w14:paraId="2B71EF4C" w14:textId="5D4079E1" w:rsidR="00A60042" w:rsidRPr="00471D45" w:rsidRDefault="00471D45" w:rsidP="00E352A7">
      <w:pPr>
        <w:spacing w:line="276" w:lineRule="auto"/>
        <w:ind w:firstLine="567"/>
        <w:contextualSpacing/>
        <w:jc w:val="both"/>
        <w:rPr>
          <w:rFonts w:asciiTheme="minorHAnsi" w:hAnsiTheme="minorHAnsi"/>
          <w:bCs/>
          <w:highlight w:val="yellow"/>
        </w:rPr>
      </w:pPr>
      <w:r>
        <w:rPr>
          <w:rFonts w:asciiTheme="minorHAnsi" w:hAnsiTheme="minorHAnsi"/>
          <w:b/>
        </w:rPr>
        <w:t xml:space="preserve">Maria </w:t>
      </w:r>
      <w:r w:rsidR="00393A66" w:rsidRPr="002740B9">
        <w:rPr>
          <w:rFonts w:asciiTheme="minorHAnsi" w:hAnsiTheme="minorHAnsi"/>
          <w:b/>
        </w:rPr>
        <w:t>Amélia Campos</w:t>
      </w:r>
      <w:r>
        <w:rPr>
          <w:rFonts w:asciiTheme="minorHAnsi" w:hAnsiTheme="minorHAnsi"/>
          <w:bCs/>
        </w:rPr>
        <w:t xml:space="preserve">, Universidade de Coimbra, Ciência ID </w:t>
      </w:r>
      <w:r w:rsidRPr="00471D45">
        <w:rPr>
          <w:rFonts w:asciiTheme="minorHAnsi" w:hAnsiTheme="minorHAnsi"/>
          <w:bCs/>
        </w:rPr>
        <w:t>E317-F872-2CA6</w:t>
      </w:r>
    </w:p>
    <w:p w14:paraId="19D45E61" w14:textId="77777777" w:rsidR="00C30E6E" w:rsidRDefault="00C30E6E" w:rsidP="00C30E6E">
      <w:pPr>
        <w:spacing w:line="276" w:lineRule="auto"/>
        <w:contextualSpacing/>
        <w:jc w:val="both"/>
        <w:rPr>
          <w:rFonts w:asciiTheme="minorHAnsi" w:hAnsiTheme="minorHAnsi"/>
          <w:bCs/>
        </w:rPr>
      </w:pPr>
    </w:p>
    <w:p w14:paraId="11A0C756" w14:textId="77777777" w:rsidR="00CB73F4" w:rsidRPr="00423B2F" w:rsidRDefault="00CB73F4" w:rsidP="00C30E6E">
      <w:pPr>
        <w:spacing w:line="276" w:lineRule="auto"/>
        <w:contextualSpacing/>
        <w:jc w:val="both"/>
        <w:rPr>
          <w:rFonts w:asciiTheme="minorHAnsi" w:hAnsiTheme="minorHAnsi"/>
        </w:rPr>
      </w:pPr>
    </w:p>
    <w:p w14:paraId="67614D89" w14:textId="14BE0B8F" w:rsidR="00B21100" w:rsidRPr="00105DE1" w:rsidRDefault="00CF5084" w:rsidP="00EA7F38">
      <w:pPr>
        <w:pStyle w:val="Ttulo1"/>
        <w:spacing w:line="276" w:lineRule="auto"/>
        <w:jc w:val="both"/>
      </w:pPr>
      <w:r w:rsidRPr="00423B2F">
        <w:lastRenderedPageBreak/>
        <w:t xml:space="preserve"> </w:t>
      </w:r>
      <w:r w:rsidR="005E7A16" w:rsidRPr="00105DE1">
        <w:t>10.12.2026</w:t>
      </w:r>
    </w:p>
    <w:p w14:paraId="60BD6F43" w14:textId="74DFE4DB" w:rsidR="00B21100" w:rsidRPr="00423B2F" w:rsidRDefault="005E7A16" w:rsidP="00EA7F38">
      <w:pPr>
        <w:spacing w:line="276" w:lineRule="auto"/>
        <w:contextualSpacing/>
        <w:jc w:val="both"/>
        <w:rPr>
          <w:rFonts w:asciiTheme="minorHAnsi" w:hAnsiTheme="minorHAnsi"/>
          <w:bCs/>
          <w:color w:val="000000"/>
        </w:rPr>
      </w:pPr>
      <w:r w:rsidRPr="00423B2F">
        <w:rPr>
          <w:rFonts w:asciiTheme="minorHAnsi" w:hAnsiTheme="minorHAnsi"/>
          <w:b/>
          <w:color w:val="000000"/>
        </w:rPr>
        <w:t>Proponente da sessão: Joana Lencart</w:t>
      </w:r>
      <w:r w:rsidRPr="00423B2F">
        <w:rPr>
          <w:rFonts w:asciiTheme="minorHAnsi" w:hAnsiTheme="minorHAnsi"/>
          <w:bCs/>
          <w:color w:val="000000"/>
        </w:rPr>
        <w:t>, CITCEM (</w:t>
      </w:r>
      <w:r w:rsidR="00271985" w:rsidRPr="00423B2F">
        <w:rPr>
          <w:rFonts w:asciiTheme="minorHAnsi" w:hAnsiTheme="minorHAnsi"/>
          <w:bCs/>
          <w:color w:val="000000"/>
        </w:rPr>
        <w:t>Sociabilidades e Práticas Religiosas)</w:t>
      </w:r>
      <w:r w:rsidR="009572E9">
        <w:rPr>
          <w:rFonts w:asciiTheme="minorHAnsi" w:hAnsiTheme="minorHAnsi"/>
          <w:bCs/>
          <w:color w:val="000000"/>
        </w:rPr>
        <w:t xml:space="preserve"> </w:t>
      </w:r>
      <w:r w:rsidR="009572E9" w:rsidRPr="009572E9">
        <w:rPr>
          <w:rFonts w:asciiTheme="minorHAnsi" w:hAnsiTheme="minorHAnsi"/>
          <w:lang w:val="en-GB"/>
        </w:rPr>
        <w:t>Ciencia ID</w:t>
      </w:r>
      <w:r w:rsidR="009572E9" w:rsidRPr="00EA7F38">
        <w:rPr>
          <w:rFonts w:asciiTheme="minorHAnsi" w:hAnsiTheme="minorHAnsi"/>
          <w:u w:val="single"/>
          <w:lang w:val="en-GB"/>
        </w:rPr>
        <w:t xml:space="preserve"> </w:t>
      </w:r>
      <w:r w:rsidR="009572E9" w:rsidRPr="00EA7F38">
        <w:rPr>
          <w:rFonts w:asciiTheme="minorHAnsi" w:hAnsiTheme="minorHAnsi"/>
          <w:lang w:val="en-GB"/>
        </w:rPr>
        <w:t>E11E-9E60-DC26</w:t>
      </w:r>
    </w:p>
    <w:p w14:paraId="7BABF1B2" w14:textId="77777777" w:rsidR="00B21100" w:rsidRDefault="00B21100" w:rsidP="00EA7F38">
      <w:pPr>
        <w:spacing w:line="276" w:lineRule="auto"/>
        <w:contextualSpacing/>
        <w:jc w:val="both"/>
        <w:rPr>
          <w:rFonts w:asciiTheme="minorHAnsi" w:hAnsiTheme="minorHAnsi"/>
        </w:rPr>
      </w:pPr>
    </w:p>
    <w:p w14:paraId="0E14E175" w14:textId="6C14D503" w:rsidR="007F3A8A" w:rsidRDefault="007F3A8A" w:rsidP="00EA7F38">
      <w:pPr>
        <w:spacing w:line="276" w:lineRule="auto"/>
        <w:contextualSpacing/>
        <w:jc w:val="both"/>
        <w:rPr>
          <w:rFonts w:asciiTheme="minorHAnsi" w:hAnsiTheme="minorHAnsi"/>
        </w:rPr>
      </w:pPr>
      <w:r w:rsidRPr="00423B2F">
        <w:rPr>
          <w:rFonts w:asciiTheme="minorHAnsi" w:hAnsiTheme="minorHAnsi"/>
          <w:b/>
          <w:color w:val="000000"/>
        </w:rPr>
        <w:t>Título/Tema geral da sessão</w:t>
      </w:r>
      <w:r w:rsidRPr="00423B2F">
        <w:rPr>
          <w:rFonts w:asciiTheme="minorHAnsi" w:hAnsiTheme="minorHAnsi"/>
          <w:color w:val="000000"/>
        </w:rPr>
        <w:t>:</w:t>
      </w:r>
      <w:r w:rsidR="00AC3FFF">
        <w:rPr>
          <w:rFonts w:asciiTheme="minorHAnsi" w:hAnsiTheme="minorHAnsi"/>
        </w:rPr>
        <w:t xml:space="preserve"> </w:t>
      </w:r>
      <w:r w:rsidR="00EA1D27" w:rsidRPr="00EA1D27">
        <w:rPr>
          <w:rFonts w:asciiTheme="minorHAnsi" w:hAnsiTheme="minorHAnsi"/>
        </w:rPr>
        <w:t xml:space="preserve">Communication and </w:t>
      </w:r>
      <w:proofErr w:type="spellStart"/>
      <w:r w:rsidR="00EA1D27" w:rsidRPr="00EA1D27">
        <w:rPr>
          <w:rFonts w:asciiTheme="minorHAnsi" w:hAnsiTheme="minorHAnsi"/>
        </w:rPr>
        <w:t>conflict</w:t>
      </w:r>
      <w:proofErr w:type="spellEnd"/>
      <w:r w:rsidR="00EA1D27" w:rsidRPr="00EA1D27">
        <w:rPr>
          <w:rFonts w:asciiTheme="minorHAnsi" w:hAnsiTheme="minorHAnsi"/>
        </w:rPr>
        <w:t xml:space="preserve"> </w:t>
      </w:r>
      <w:proofErr w:type="spellStart"/>
      <w:r w:rsidR="00EA1D27" w:rsidRPr="00EA1D27">
        <w:rPr>
          <w:rFonts w:asciiTheme="minorHAnsi" w:hAnsiTheme="minorHAnsi"/>
        </w:rPr>
        <w:t>within</w:t>
      </w:r>
      <w:proofErr w:type="spellEnd"/>
      <w:r w:rsidR="00EA1D27" w:rsidRPr="00EA1D27">
        <w:rPr>
          <w:rFonts w:asciiTheme="minorHAnsi" w:hAnsiTheme="minorHAnsi"/>
        </w:rPr>
        <w:t xml:space="preserve"> </w:t>
      </w:r>
      <w:proofErr w:type="spellStart"/>
      <w:r w:rsidR="00EA1D27" w:rsidRPr="00EA1D27">
        <w:rPr>
          <w:rFonts w:asciiTheme="minorHAnsi" w:hAnsiTheme="minorHAnsi"/>
        </w:rPr>
        <w:t>multi-ethnic</w:t>
      </w:r>
      <w:proofErr w:type="spellEnd"/>
      <w:r w:rsidR="00EA1D27" w:rsidRPr="00EA1D27">
        <w:rPr>
          <w:rFonts w:asciiTheme="minorHAnsi" w:hAnsiTheme="minorHAnsi"/>
        </w:rPr>
        <w:t xml:space="preserve"> </w:t>
      </w:r>
      <w:proofErr w:type="spellStart"/>
      <w:r w:rsidR="00EA1D27" w:rsidRPr="00EA1D27">
        <w:rPr>
          <w:rFonts w:asciiTheme="minorHAnsi" w:hAnsiTheme="minorHAnsi"/>
        </w:rPr>
        <w:t>communities</w:t>
      </w:r>
      <w:proofErr w:type="spellEnd"/>
      <w:r w:rsidR="00EA1D27" w:rsidRPr="00EA1D27">
        <w:rPr>
          <w:rFonts w:asciiTheme="minorHAnsi" w:hAnsiTheme="minorHAnsi"/>
        </w:rPr>
        <w:t xml:space="preserve">: </w:t>
      </w:r>
      <w:proofErr w:type="spellStart"/>
      <w:r w:rsidR="00EA1D27" w:rsidRPr="00EA1D27">
        <w:rPr>
          <w:rFonts w:asciiTheme="minorHAnsi" w:hAnsiTheme="minorHAnsi"/>
        </w:rPr>
        <w:t>ethnical</w:t>
      </w:r>
      <w:proofErr w:type="spellEnd"/>
      <w:r w:rsidR="00EA1D27" w:rsidRPr="00EA1D27">
        <w:rPr>
          <w:rFonts w:asciiTheme="minorHAnsi" w:hAnsiTheme="minorHAnsi"/>
        </w:rPr>
        <w:t xml:space="preserve"> </w:t>
      </w:r>
      <w:proofErr w:type="spellStart"/>
      <w:r w:rsidR="00EA1D27" w:rsidRPr="00EA1D27">
        <w:rPr>
          <w:rFonts w:asciiTheme="minorHAnsi" w:hAnsiTheme="minorHAnsi"/>
        </w:rPr>
        <w:t>minorites</w:t>
      </w:r>
      <w:proofErr w:type="spellEnd"/>
      <w:r w:rsidR="00EA1D27" w:rsidRPr="00EA1D27">
        <w:rPr>
          <w:rFonts w:asciiTheme="minorHAnsi" w:hAnsiTheme="minorHAnsi"/>
        </w:rPr>
        <w:t xml:space="preserve"> in medieval </w:t>
      </w:r>
      <w:proofErr w:type="spellStart"/>
      <w:r w:rsidR="00EA1D27" w:rsidRPr="00EA1D27">
        <w:rPr>
          <w:rFonts w:asciiTheme="minorHAnsi" w:hAnsiTheme="minorHAnsi"/>
        </w:rPr>
        <w:t>Europe</w:t>
      </w:r>
      <w:proofErr w:type="spellEnd"/>
      <w:r w:rsidR="00EA1D27" w:rsidRPr="00EA1D27">
        <w:rPr>
          <w:rFonts w:asciiTheme="minorHAnsi" w:hAnsiTheme="minorHAnsi"/>
        </w:rPr>
        <w:t xml:space="preserve">: (12th-16th </w:t>
      </w:r>
      <w:proofErr w:type="spellStart"/>
      <w:r w:rsidR="00EA1D27" w:rsidRPr="00EA1D27">
        <w:rPr>
          <w:rFonts w:asciiTheme="minorHAnsi" w:hAnsiTheme="minorHAnsi"/>
        </w:rPr>
        <w:t>centuries</w:t>
      </w:r>
      <w:proofErr w:type="spellEnd"/>
      <w:r w:rsidR="00EA1D27" w:rsidRPr="00EA1D27">
        <w:rPr>
          <w:rFonts w:asciiTheme="minorHAnsi" w:hAnsiTheme="minorHAnsi"/>
        </w:rPr>
        <w:t>)</w:t>
      </w:r>
    </w:p>
    <w:p w14:paraId="72BD1F4C" w14:textId="77777777" w:rsidR="004A41B4" w:rsidRDefault="004A41B4" w:rsidP="00EA7F38">
      <w:pPr>
        <w:spacing w:line="276" w:lineRule="auto"/>
        <w:contextualSpacing/>
        <w:jc w:val="both"/>
        <w:rPr>
          <w:rFonts w:asciiTheme="minorHAnsi" w:hAnsiTheme="minorHAnsi"/>
          <w:b/>
        </w:rPr>
      </w:pPr>
    </w:p>
    <w:p w14:paraId="742267C7" w14:textId="01E4EB5B" w:rsidR="00A50C5E" w:rsidRPr="00A50C5E" w:rsidRDefault="007F3A8A" w:rsidP="00EA7F38">
      <w:pPr>
        <w:spacing w:line="276" w:lineRule="auto"/>
        <w:contextualSpacing/>
        <w:jc w:val="both"/>
        <w:rPr>
          <w:rFonts w:asciiTheme="minorHAnsi" w:hAnsiTheme="minorHAnsi"/>
          <w:lang w:val="en-GB"/>
        </w:rPr>
      </w:pPr>
      <w:r w:rsidRPr="00423B2F">
        <w:rPr>
          <w:rFonts w:asciiTheme="minorHAnsi" w:hAnsiTheme="minorHAnsi"/>
          <w:b/>
          <w:color w:val="000000"/>
        </w:rPr>
        <w:t>Resumo da Sessão:</w:t>
      </w:r>
      <w:r w:rsidR="000E70A9">
        <w:rPr>
          <w:rFonts w:asciiTheme="minorHAnsi" w:hAnsiTheme="minorHAnsi"/>
          <w:b/>
          <w:color w:val="000000"/>
        </w:rPr>
        <w:t xml:space="preserve"> </w:t>
      </w:r>
      <w:r w:rsidR="00A50C5E" w:rsidRPr="00A50C5E">
        <w:rPr>
          <w:rFonts w:asciiTheme="minorHAnsi" w:hAnsiTheme="minorHAnsi"/>
          <w:lang w:val="en-GB"/>
        </w:rPr>
        <w:t>This session aims to explore the dynamics of communication, coexistence, and conflict among different ethnic and religious groups in medieval Europe between the twelfth and sixteenth centuries. Building on the premise that medieval societies were characterised by a greater degree of cultural diversity than is often assumed, it examines the various forms of interaction between majority communities and ethnic minorities, including Jews, Muslims, and other migrant populations.</w:t>
      </w:r>
    </w:p>
    <w:p w14:paraId="66F420DF" w14:textId="77777777" w:rsidR="00A50C5E" w:rsidRPr="00A50C5E" w:rsidRDefault="00A50C5E" w:rsidP="00EA7F38">
      <w:pPr>
        <w:spacing w:line="276" w:lineRule="auto"/>
        <w:contextualSpacing/>
        <w:jc w:val="both"/>
        <w:rPr>
          <w:rFonts w:asciiTheme="minorHAnsi" w:hAnsiTheme="minorHAnsi"/>
          <w:lang w:val="en-GB"/>
        </w:rPr>
      </w:pPr>
      <w:r w:rsidRPr="00A50C5E">
        <w:rPr>
          <w:rFonts w:asciiTheme="minorHAnsi" w:hAnsiTheme="minorHAnsi"/>
          <w:lang w:val="en-GB"/>
        </w:rPr>
        <w:t>The papers to be presented highlight how everyday coexistence was shaped by both cooperation and tension. Trade, diplomacy, neighbourhood relations, and linguistic exchanges created opportunities for dialogue and cultural interaction, while religious differences, political interests, and economic crises could give rise to episodes of discrimination, violence, and exclusion. The session also discusses the legal and institutional mechanisms employed by political authorities to regulate the presence of these minorities, as well as the strategies developed by minority communities to preserve their identities and negotiate their integration into wider society.</w:t>
      </w:r>
    </w:p>
    <w:p w14:paraId="34270154" w14:textId="3E9DF449" w:rsidR="00B21100" w:rsidRDefault="00A50C5E" w:rsidP="00EA7F38">
      <w:pPr>
        <w:spacing w:line="276" w:lineRule="auto"/>
        <w:contextualSpacing/>
        <w:jc w:val="both"/>
        <w:rPr>
          <w:rFonts w:asciiTheme="minorHAnsi" w:hAnsiTheme="minorHAnsi"/>
        </w:rPr>
      </w:pPr>
      <w:r w:rsidRPr="00A50C5E">
        <w:rPr>
          <w:rFonts w:asciiTheme="minorHAnsi" w:hAnsiTheme="minorHAnsi"/>
          <w:lang w:val="en-GB"/>
        </w:rPr>
        <w:t xml:space="preserve">This session is organised within the framework of the project </w:t>
      </w:r>
      <w:r w:rsidRPr="00A50C5E">
        <w:rPr>
          <w:rFonts w:asciiTheme="minorHAnsi" w:hAnsiTheme="minorHAnsi"/>
          <w:i/>
          <w:iCs/>
          <w:lang w:val="en-GB"/>
        </w:rPr>
        <w:t>Communication and Conflict within Multi-Ethnic Political Communities in Medieval Latin Europe (9th–15th Centuries)</w:t>
      </w:r>
      <w:r w:rsidRPr="00A50C5E">
        <w:rPr>
          <w:rFonts w:asciiTheme="minorHAnsi" w:hAnsiTheme="minorHAnsi"/>
          <w:lang w:val="en-GB"/>
        </w:rPr>
        <w:t>, funded by the Polish National Science Centre (NCN).</w:t>
      </w:r>
    </w:p>
    <w:p w14:paraId="4097AA3E" w14:textId="77777777" w:rsidR="00A50C5E" w:rsidRDefault="00A50C5E" w:rsidP="00EA7F38">
      <w:pPr>
        <w:spacing w:line="276" w:lineRule="auto"/>
        <w:contextualSpacing/>
        <w:jc w:val="both"/>
        <w:rPr>
          <w:rFonts w:asciiTheme="minorHAnsi" w:hAnsiTheme="minorHAnsi"/>
        </w:rPr>
      </w:pPr>
    </w:p>
    <w:p w14:paraId="720F70FC" w14:textId="77777777" w:rsidR="004A41B4" w:rsidRPr="00423B2F" w:rsidRDefault="004A41B4" w:rsidP="00EA7F38">
      <w:pPr>
        <w:spacing w:line="276" w:lineRule="auto"/>
        <w:contextualSpacing/>
        <w:jc w:val="both"/>
        <w:rPr>
          <w:rFonts w:asciiTheme="minorHAnsi" w:hAnsiTheme="minorHAnsi"/>
          <w:b/>
        </w:rPr>
      </w:pPr>
      <w:r w:rsidRPr="00423B2F">
        <w:rPr>
          <w:rFonts w:asciiTheme="minorHAnsi" w:hAnsiTheme="minorHAnsi"/>
          <w:b/>
        </w:rPr>
        <w:t>Nome dos intervenientes e respetivos títulos das comunicações:</w:t>
      </w:r>
    </w:p>
    <w:p w14:paraId="2DB41FB1" w14:textId="77777777" w:rsidR="00EA7F38" w:rsidRPr="00D657BF" w:rsidRDefault="00EA7F38" w:rsidP="000E70A9">
      <w:pPr>
        <w:spacing w:line="276" w:lineRule="auto"/>
        <w:ind w:left="567"/>
        <w:contextualSpacing/>
        <w:jc w:val="both"/>
        <w:rPr>
          <w:rFonts w:asciiTheme="minorHAnsi" w:hAnsiTheme="minorHAnsi"/>
          <w:i/>
          <w:iCs/>
          <w:lang w:val="en-GB"/>
        </w:rPr>
      </w:pPr>
      <w:r w:rsidRPr="00EA7F38">
        <w:rPr>
          <w:rFonts w:asciiTheme="minorHAnsi" w:hAnsiTheme="minorHAnsi"/>
          <w:b/>
          <w:bCs/>
          <w:lang w:val="en-GB"/>
        </w:rPr>
        <w:t>Joana Lencart</w:t>
      </w:r>
      <w:r w:rsidRPr="00EA7F38">
        <w:rPr>
          <w:rFonts w:asciiTheme="minorHAnsi" w:hAnsiTheme="minorHAnsi"/>
          <w:lang w:val="en-GB"/>
        </w:rPr>
        <w:t>, CITCEM (</w:t>
      </w:r>
      <w:r w:rsidRPr="009572E9">
        <w:rPr>
          <w:rFonts w:asciiTheme="minorHAnsi" w:hAnsiTheme="minorHAnsi"/>
          <w:lang w:val="en-GB"/>
        </w:rPr>
        <w:t>Ciencia ID</w:t>
      </w:r>
      <w:r w:rsidRPr="00EA7F38">
        <w:rPr>
          <w:rFonts w:asciiTheme="minorHAnsi" w:hAnsiTheme="minorHAnsi"/>
          <w:u w:val="single"/>
          <w:lang w:val="en-GB"/>
        </w:rPr>
        <w:t xml:space="preserve"> </w:t>
      </w:r>
      <w:r w:rsidRPr="00EA7F38">
        <w:rPr>
          <w:rFonts w:asciiTheme="minorHAnsi" w:hAnsiTheme="minorHAnsi"/>
          <w:lang w:val="en-GB"/>
        </w:rPr>
        <w:t xml:space="preserve">E11E-9E60-DC26) - </w:t>
      </w:r>
      <w:r w:rsidRPr="00D657BF">
        <w:rPr>
          <w:rFonts w:asciiTheme="minorHAnsi" w:hAnsiTheme="minorHAnsi"/>
          <w:i/>
          <w:iCs/>
          <w:lang w:val="en-GB"/>
        </w:rPr>
        <w:t>Conflicts and solutions: dealing with ethnical minorities in the Portuguese medieval municipal charters (1095-1385)</w:t>
      </w:r>
    </w:p>
    <w:p w14:paraId="72308744" w14:textId="77777777" w:rsidR="00EA7F38" w:rsidRPr="00D657BF" w:rsidRDefault="00EA7F38" w:rsidP="000E70A9">
      <w:pPr>
        <w:spacing w:line="276" w:lineRule="auto"/>
        <w:ind w:left="567"/>
        <w:contextualSpacing/>
        <w:jc w:val="both"/>
        <w:rPr>
          <w:rFonts w:asciiTheme="minorHAnsi" w:hAnsiTheme="minorHAnsi"/>
          <w:i/>
          <w:iCs/>
          <w:lang w:val="en-GB"/>
        </w:rPr>
      </w:pPr>
      <w:r w:rsidRPr="00EA7F38">
        <w:rPr>
          <w:rFonts w:asciiTheme="minorHAnsi" w:hAnsiTheme="minorHAnsi"/>
          <w:b/>
          <w:bCs/>
          <w:lang w:val="en-GB"/>
        </w:rPr>
        <w:t xml:space="preserve">Clara Almagro </w:t>
      </w:r>
      <w:r w:rsidRPr="00EA7F38">
        <w:rPr>
          <w:rFonts w:asciiTheme="minorHAnsi" w:hAnsiTheme="minorHAnsi"/>
          <w:lang w:val="en-GB"/>
        </w:rPr>
        <w:t>(UNED, Madrid; ORCID 0000-0002-6243-3034)</w:t>
      </w:r>
      <w:r w:rsidRPr="00EA7F38">
        <w:rPr>
          <w:rFonts w:asciiTheme="minorHAnsi" w:hAnsiTheme="minorHAnsi"/>
          <w:b/>
          <w:bCs/>
          <w:lang w:val="en-GB"/>
        </w:rPr>
        <w:t xml:space="preserve"> &amp; Gonzalo Carrasco</w:t>
      </w:r>
      <w:r w:rsidRPr="00EA7F38">
        <w:rPr>
          <w:rFonts w:asciiTheme="minorHAnsi" w:hAnsiTheme="minorHAnsi"/>
          <w:lang w:val="en-GB"/>
        </w:rPr>
        <w:t xml:space="preserve"> (UNED, Madrid; ORCID 0000-0003-4130-9680) - </w:t>
      </w:r>
      <w:r w:rsidRPr="00D657BF">
        <w:rPr>
          <w:rFonts w:asciiTheme="minorHAnsi" w:hAnsiTheme="minorHAnsi"/>
          <w:i/>
          <w:iCs/>
          <w:lang w:val="en-GB"/>
        </w:rPr>
        <w:t>Military Orders, Muslim Vassalage and the Frontier in Medieval Iberia</w:t>
      </w:r>
    </w:p>
    <w:p w14:paraId="4AC21DDC" w14:textId="77777777" w:rsidR="00EA7F38" w:rsidRPr="00D657BF" w:rsidRDefault="00EA7F38" w:rsidP="000E70A9">
      <w:pPr>
        <w:spacing w:line="276" w:lineRule="auto"/>
        <w:ind w:left="567"/>
        <w:contextualSpacing/>
        <w:jc w:val="both"/>
        <w:rPr>
          <w:rFonts w:asciiTheme="minorHAnsi" w:hAnsiTheme="minorHAnsi"/>
          <w:i/>
          <w:iCs/>
          <w:lang w:val="en-GB"/>
        </w:rPr>
      </w:pPr>
      <w:r w:rsidRPr="00EA7F38">
        <w:rPr>
          <w:rFonts w:asciiTheme="minorHAnsi" w:hAnsiTheme="minorHAnsi"/>
          <w:b/>
          <w:bCs/>
          <w:lang w:val="en-GB"/>
        </w:rPr>
        <w:t>Cosmin Popa-</w:t>
      </w:r>
      <w:proofErr w:type="spellStart"/>
      <w:r w:rsidRPr="00EA7F38">
        <w:rPr>
          <w:rFonts w:asciiTheme="minorHAnsi" w:hAnsiTheme="minorHAnsi"/>
          <w:b/>
          <w:bCs/>
          <w:lang w:val="en-GB"/>
        </w:rPr>
        <w:t>Gorjanu</w:t>
      </w:r>
      <w:proofErr w:type="spellEnd"/>
      <w:r w:rsidRPr="00EA7F38">
        <w:rPr>
          <w:rFonts w:asciiTheme="minorHAnsi" w:hAnsiTheme="minorHAnsi"/>
          <w:lang w:val="en-GB"/>
        </w:rPr>
        <w:t xml:space="preserve"> “1 </w:t>
      </w:r>
      <w:proofErr w:type="spellStart"/>
      <w:r w:rsidRPr="00EA7F38">
        <w:rPr>
          <w:rFonts w:asciiTheme="minorHAnsi" w:hAnsiTheme="minorHAnsi"/>
          <w:lang w:val="en-GB"/>
        </w:rPr>
        <w:t>Decembrie</w:t>
      </w:r>
      <w:proofErr w:type="spellEnd"/>
      <w:r w:rsidRPr="00EA7F38">
        <w:rPr>
          <w:rFonts w:asciiTheme="minorHAnsi" w:hAnsiTheme="minorHAnsi"/>
          <w:lang w:val="en-GB"/>
        </w:rPr>
        <w:t xml:space="preserve"> 1918” University of Alba Iulia, (ORCID 0000-0002-1056-9941) - </w:t>
      </w:r>
      <w:r w:rsidRPr="00D657BF">
        <w:rPr>
          <w:rFonts w:asciiTheme="minorHAnsi" w:hAnsiTheme="minorHAnsi"/>
          <w:i/>
          <w:iCs/>
          <w:lang w:val="en-GB"/>
        </w:rPr>
        <w:t>Multiethnicity, communication and conflict. A view on Transylvania's case</w:t>
      </w:r>
    </w:p>
    <w:p w14:paraId="140058F7" w14:textId="441731C0" w:rsidR="00EA7F38" w:rsidRPr="00D657BF" w:rsidRDefault="00EA7F38" w:rsidP="000E70A9">
      <w:pPr>
        <w:spacing w:line="276" w:lineRule="auto"/>
        <w:ind w:left="567"/>
        <w:contextualSpacing/>
        <w:jc w:val="both"/>
        <w:rPr>
          <w:rFonts w:asciiTheme="minorHAnsi" w:hAnsiTheme="minorHAnsi"/>
          <w:i/>
          <w:iCs/>
          <w:lang w:val="en-GB"/>
        </w:rPr>
      </w:pPr>
      <w:r w:rsidRPr="00EA7F38">
        <w:rPr>
          <w:rFonts w:asciiTheme="minorHAnsi" w:hAnsiTheme="minorHAnsi"/>
          <w:b/>
          <w:bCs/>
          <w:lang w:val="en-GB"/>
        </w:rPr>
        <w:t>Przemysław Wiszewski,</w:t>
      </w:r>
      <w:r w:rsidRPr="00EA7F38">
        <w:rPr>
          <w:rFonts w:asciiTheme="minorHAnsi" w:hAnsiTheme="minorHAnsi"/>
          <w:lang w:val="en-GB"/>
        </w:rPr>
        <w:t xml:space="preserve"> University of </w:t>
      </w:r>
      <w:proofErr w:type="spellStart"/>
      <w:r w:rsidRPr="00EA7F38">
        <w:rPr>
          <w:rFonts w:asciiTheme="minorHAnsi" w:hAnsiTheme="minorHAnsi"/>
          <w:lang w:val="en-GB"/>
        </w:rPr>
        <w:t>Wrocław</w:t>
      </w:r>
      <w:proofErr w:type="spellEnd"/>
      <w:r w:rsidRPr="00EA7F38">
        <w:rPr>
          <w:rFonts w:asciiTheme="minorHAnsi" w:hAnsiTheme="minorHAnsi"/>
          <w:lang w:val="en-GB"/>
        </w:rPr>
        <w:t xml:space="preserve"> (ORCID 0000-0003-2788-1445)</w:t>
      </w:r>
      <w:r w:rsidR="00D657BF">
        <w:rPr>
          <w:rFonts w:asciiTheme="minorHAnsi" w:hAnsiTheme="minorHAnsi"/>
          <w:lang w:val="en-GB"/>
        </w:rPr>
        <w:t xml:space="preserve"> </w:t>
      </w:r>
      <w:r w:rsidRPr="00EA7F38">
        <w:rPr>
          <w:rFonts w:asciiTheme="minorHAnsi" w:hAnsiTheme="minorHAnsi"/>
          <w:lang w:val="en-GB"/>
        </w:rPr>
        <w:t xml:space="preserve">- </w:t>
      </w:r>
      <w:r w:rsidRPr="00D657BF">
        <w:rPr>
          <w:rFonts w:asciiTheme="minorHAnsi" w:hAnsiTheme="minorHAnsi"/>
          <w:i/>
          <w:iCs/>
          <w:lang w:val="en-GB"/>
        </w:rPr>
        <w:t>Multiethnicity across medieval Europe - murky waters of identities and politics</w:t>
      </w:r>
    </w:p>
    <w:p w14:paraId="7CA21BBF" w14:textId="77777777" w:rsidR="004A41B4" w:rsidRPr="00423B2F" w:rsidRDefault="004A41B4" w:rsidP="00EA7F38">
      <w:pPr>
        <w:spacing w:line="276" w:lineRule="auto"/>
        <w:contextualSpacing/>
        <w:jc w:val="both"/>
        <w:rPr>
          <w:rFonts w:asciiTheme="minorHAnsi" w:hAnsiTheme="minorHAnsi"/>
        </w:rPr>
      </w:pPr>
    </w:p>
    <w:p w14:paraId="0A7C766F" w14:textId="77777777" w:rsidR="0065727B" w:rsidRPr="00423B2F" w:rsidRDefault="0065727B" w:rsidP="00EA7F38">
      <w:pPr>
        <w:pBdr>
          <w:top w:val="nil"/>
          <w:left w:val="nil"/>
          <w:bottom w:val="nil"/>
          <w:right w:val="nil"/>
          <w:between w:val="nil"/>
        </w:pBdr>
        <w:spacing w:line="276" w:lineRule="auto"/>
        <w:contextualSpacing/>
        <w:jc w:val="both"/>
        <w:rPr>
          <w:rFonts w:asciiTheme="minorHAnsi" w:hAnsiTheme="minorHAnsi"/>
          <w:b/>
          <w:color w:val="000000"/>
        </w:rPr>
      </w:pPr>
      <w:r w:rsidRPr="00423B2F">
        <w:rPr>
          <w:rFonts w:asciiTheme="minorHAnsi" w:hAnsiTheme="minorHAnsi"/>
          <w:b/>
          <w:color w:val="000000"/>
        </w:rPr>
        <w:t xml:space="preserve">Moderadores-comentadores da sessão: </w:t>
      </w:r>
    </w:p>
    <w:p w14:paraId="63D83CDD" w14:textId="77777777" w:rsidR="0065727B" w:rsidRPr="00423B2F" w:rsidRDefault="0065727B" w:rsidP="00EA7F38">
      <w:pPr>
        <w:pBdr>
          <w:top w:val="nil"/>
          <w:left w:val="nil"/>
          <w:bottom w:val="nil"/>
          <w:right w:val="nil"/>
          <w:between w:val="nil"/>
        </w:pBdr>
        <w:spacing w:line="276" w:lineRule="auto"/>
        <w:ind w:left="567"/>
        <w:contextualSpacing/>
        <w:jc w:val="both"/>
        <w:rPr>
          <w:rFonts w:asciiTheme="minorHAnsi" w:hAnsiTheme="minorHAnsi"/>
          <w:b/>
          <w:color w:val="000000"/>
        </w:rPr>
      </w:pPr>
      <w:r w:rsidRPr="00423B2F">
        <w:rPr>
          <w:rFonts w:asciiTheme="minorHAnsi" w:hAnsiTheme="minorHAnsi"/>
          <w:b/>
          <w:color w:val="000000"/>
        </w:rPr>
        <w:t>Proposto pelo proponente:</w:t>
      </w:r>
    </w:p>
    <w:p w14:paraId="79A3E17E" w14:textId="2946E1D4" w:rsidR="0065727B" w:rsidRPr="00C850E7" w:rsidRDefault="00CD389E" w:rsidP="00EA7F38">
      <w:pPr>
        <w:pBdr>
          <w:top w:val="nil"/>
          <w:left w:val="nil"/>
          <w:bottom w:val="nil"/>
          <w:right w:val="nil"/>
          <w:between w:val="nil"/>
        </w:pBdr>
        <w:spacing w:line="276" w:lineRule="auto"/>
        <w:ind w:left="567"/>
        <w:contextualSpacing/>
        <w:jc w:val="both"/>
        <w:rPr>
          <w:rFonts w:asciiTheme="minorHAnsi" w:hAnsiTheme="minorHAnsi"/>
          <w:bCs/>
          <w:color w:val="000000"/>
        </w:rPr>
      </w:pPr>
      <w:proofErr w:type="spellStart"/>
      <w:r w:rsidRPr="00423B2F">
        <w:rPr>
          <w:rFonts w:asciiTheme="minorHAnsi" w:hAnsiTheme="minorHAnsi"/>
          <w:b/>
          <w:color w:val="000000"/>
        </w:rPr>
        <w:t>Flocel</w:t>
      </w:r>
      <w:proofErr w:type="spellEnd"/>
      <w:r w:rsidRPr="00423B2F">
        <w:rPr>
          <w:rFonts w:asciiTheme="minorHAnsi" w:hAnsiTheme="minorHAnsi"/>
          <w:b/>
          <w:color w:val="000000"/>
        </w:rPr>
        <w:t xml:space="preserve"> </w:t>
      </w:r>
      <w:proofErr w:type="spellStart"/>
      <w:r w:rsidRPr="00423B2F">
        <w:rPr>
          <w:rFonts w:asciiTheme="minorHAnsi" w:hAnsiTheme="minorHAnsi"/>
          <w:b/>
          <w:color w:val="000000"/>
        </w:rPr>
        <w:t>Sabat</w:t>
      </w:r>
      <w:r w:rsidR="005E2963">
        <w:rPr>
          <w:rFonts w:asciiTheme="minorHAnsi" w:hAnsiTheme="minorHAnsi"/>
          <w:b/>
          <w:color w:val="000000"/>
        </w:rPr>
        <w:t>é</w:t>
      </w:r>
      <w:proofErr w:type="spellEnd"/>
      <w:r w:rsidR="00C850E7">
        <w:rPr>
          <w:rFonts w:asciiTheme="minorHAnsi" w:hAnsiTheme="minorHAnsi"/>
          <w:bCs/>
          <w:color w:val="000000"/>
        </w:rPr>
        <w:t xml:space="preserve">, </w:t>
      </w:r>
      <w:proofErr w:type="spellStart"/>
      <w:r w:rsidR="00C850E7" w:rsidRPr="00C850E7">
        <w:rPr>
          <w:rFonts w:asciiTheme="minorHAnsi" w:hAnsiTheme="minorHAnsi"/>
          <w:bCs/>
          <w:color w:val="000000"/>
        </w:rPr>
        <w:t>University</w:t>
      </w:r>
      <w:proofErr w:type="spellEnd"/>
      <w:r w:rsidR="00C850E7" w:rsidRPr="00C850E7">
        <w:rPr>
          <w:rFonts w:asciiTheme="minorHAnsi" w:hAnsiTheme="minorHAnsi"/>
          <w:bCs/>
          <w:color w:val="000000"/>
        </w:rPr>
        <w:t xml:space="preserve"> </w:t>
      </w:r>
      <w:proofErr w:type="spellStart"/>
      <w:r w:rsidR="00C850E7" w:rsidRPr="00C850E7">
        <w:rPr>
          <w:rFonts w:asciiTheme="minorHAnsi" w:hAnsiTheme="minorHAnsi"/>
          <w:bCs/>
          <w:color w:val="000000"/>
        </w:rPr>
        <w:t>of</w:t>
      </w:r>
      <w:proofErr w:type="spellEnd"/>
      <w:r w:rsidR="00C850E7" w:rsidRPr="00C850E7">
        <w:rPr>
          <w:rFonts w:asciiTheme="minorHAnsi" w:hAnsiTheme="minorHAnsi"/>
          <w:bCs/>
          <w:color w:val="000000"/>
        </w:rPr>
        <w:t xml:space="preserve"> </w:t>
      </w:r>
      <w:r w:rsidR="002E39A8" w:rsidRPr="002E39A8">
        <w:rPr>
          <w:rFonts w:asciiTheme="minorHAnsi" w:hAnsiTheme="minorHAnsi"/>
          <w:bCs/>
          <w:color w:val="000000"/>
        </w:rPr>
        <w:t>Lleida</w:t>
      </w:r>
      <w:r w:rsidR="009B5CD6">
        <w:rPr>
          <w:rFonts w:asciiTheme="minorHAnsi" w:hAnsiTheme="minorHAnsi"/>
          <w:bCs/>
          <w:color w:val="000000"/>
        </w:rPr>
        <w:t xml:space="preserve"> (</w:t>
      </w:r>
      <w:r w:rsidR="009572E9" w:rsidRPr="009572E9">
        <w:rPr>
          <w:rFonts w:asciiTheme="minorHAnsi" w:hAnsiTheme="minorHAnsi"/>
          <w:bCs/>
          <w:color w:val="000000"/>
        </w:rPr>
        <w:t>ORCID 0000-0001-7312-1119</w:t>
      </w:r>
      <w:r w:rsidR="009B5CD6">
        <w:rPr>
          <w:rFonts w:asciiTheme="minorHAnsi" w:hAnsiTheme="minorHAnsi"/>
          <w:bCs/>
          <w:color w:val="000000"/>
        </w:rPr>
        <w:t>)</w:t>
      </w:r>
    </w:p>
    <w:p w14:paraId="1F0E9E9A" w14:textId="77777777" w:rsidR="0065727B" w:rsidRPr="00423B2F" w:rsidRDefault="0065727B" w:rsidP="00EA7F38">
      <w:pPr>
        <w:pBdr>
          <w:top w:val="nil"/>
          <w:left w:val="nil"/>
          <w:bottom w:val="nil"/>
          <w:right w:val="nil"/>
          <w:between w:val="nil"/>
        </w:pBdr>
        <w:spacing w:line="276" w:lineRule="auto"/>
        <w:ind w:left="566"/>
        <w:contextualSpacing/>
        <w:jc w:val="both"/>
        <w:rPr>
          <w:rFonts w:asciiTheme="minorHAnsi" w:hAnsiTheme="minorHAnsi"/>
          <w:b/>
          <w:color w:val="000000"/>
        </w:rPr>
      </w:pPr>
      <w:r w:rsidRPr="00423B2F">
        <w:rPr>
          <w:rFonts w:asciiTheme="minorHAnsi" w:hAnsiTheme="minorHAnsi"/>
          <w:b/>
          <w:color w:val="000000"/>
        </w:rPr>
        <w:t>Nomeado pela Comissão Executiva CITCEM:</w:t>
      </w:r>
    </w:p>
    <w:p w14:paraId="1D8123B0" w14:textId="0D74C8FA" w:rsidR="00C778E3" w:rsidRPr="00423B2F" w:rsidRDefault="009C5614" w:rsidP="00EA7F38">
      <w:pPr>
        <w:pBdr>
          <w:top w:val="nil"/>
          <w:left w:val="nil"/>
          <w:bottom w:val="nil"/>
          <w:right w:val="nil"/>
          <w:between w:val="nil"/>
        </w:pBdr>
        <w:spacing w:line="276" w:lineRule="auto"/>
        <w:ind w:left="567"/>
        <w:contextualSpacing/>
        <w:jc w:val="both"/>
        <w:rPr>
          <w:rFonts w:asciiTheme="minorHAnsi" w:hAnsiTheme="minorHAnsi"/>
          <w:bCs/>
        </w:rPr>
      </w:pPr>
      <w:r>
        <w:rPr>
          <w:rFonts w:asciiTheme="minorHAnsi" w:hAnsiTheme="minorHAnsi"/>
          <w:bCs/>
        </w:rPr>
        <w:t>(a confirmar)</w:t>
      </w:r>
    </w:p>
    <w:p w14:paraId="5AD99F73" w14:textId="77777777" w:rsidR="0065727B" w:rsidRPr="00423B2F" w:rsidRDefault="0065727B" w:rsidP="00EA7F38">
      <w:pPr>
        <w:pBdr>
          <w:top w:val="nil"/>
          <w:left w:val="nil"/>
          <w:bottom w:val="nil"/>
          <w:right w:val="nil"/>
          <w:between w:val="nil"/>
        </w:pBdr>
        <w:spacing w:line="276" w:lineRule="auto"/>
        <w:ind w:left="567"/>
        <w:contextualSpacing/>
        <w:jc w:val="both"/>
        <w:rPr>
          <w:rFonts w:asciiTheme="minorHAnsi" w:hAnsiTheme="minorHAnsi"/>
          <w:bCs/>
          <w:color w:val="000000"/>
        </w:rPr>
      </w:pPr>
    </w:p>
    <w:p w14:paraId="5D694B6D" w14:textId="75757E2C" w:rsidR="00CF5084" w:rsidRPr="00423B2F" w:rsidRDefault="007B1BBC" w:rsidP="00EA7F38">
      <w:pPr>
        <w:pStyle w:val="Ttulo1"/>
        <w:spacing w:line="276" w:lineRule="auto"/>
        <w:jc w:val="both"/>
      </w:pPr>
      <w:r w:rsidRPr="00423B2F">
        <w:lastRenderedPageBreak/>
        <w:t>11.02.2027</w:t>
      </w:r>
    </w:p>
    <w:p w14:paraId="2B7F6F30" w14:textId="6E33C803" w:rsidR="00CF5084" w:rsidRPr="00423B2F" w:rsidRDefault="00CF5084" w:rsidP="00EA7F38">
      <w:pPr>
        <w:widowControl/>
        <w:pBdr>
          <w:top w:val="nil"/>
          <w:left w:val="nil"/>
          <w:bottom w:val="nil"/>
          <w:right w:val="nil"/>
          <w:between w:val="nil"/>
        </w:pBdr>
        <w:spacing w:line="276" w:lineRule="auto"/>
        <w:contextualSpacing/>
        <w:jc w:val="both"/>
        <w:rPr>
          <w:rFonts w:asciiTheme="minorHAnsi" w:hAnsiTheme="minorHAnsi"/>
          <w:b/>
          <w:bCs/>
          <w:color w:val="000000"/>
        </w:rPr>
      </w:pPr>
      <w:r w:rsidRPr="00423B2F">
        <w:rPr>
          <w:rFonts w:asciiTheme="minorHAnsi" w:hAnsiTheme="minorHAnsi"/>
          <w:b/>
          <w:color w:val="000000"/>
        </w:rPr>
        <w:t>Proponente da sessão</w:t>
      </w:r>
      <w:r w:rsidRPr="00423B2F">
        <w:rPr>
          <w:rFonts w:asciiTheme="minorHAnsi" w:hAnsiTheme="minorHAnsi"/>
          <w:color w:val="000000"/>
        </w:rPr>
        <w:t xml:space="preserve">: </w:t>
      </w:r>
      <w:r w:rsidR="007D5F5D" w:rsidRPr="00423B2F">
        <w:rPr>
          <w:rFonts w:asciiTheme="minorHAnsi" w:hAnsiTheme="minorHAnsi"/>
          <w:b/>
          <w:bCs/>
          <w:color w:val="000000"/>
        </w:rPr>
        <w:t>António José de Oliveira</w:t>
      </w:r>
      <w:r w:rsidR="002F3728" w:rsidRPr="00423B2F">
        <w:rPr>
          <w:rFonts w:asciiTheme="minorHAnsi" w:hAnsiTheme="minorHAnsi"/>
          <w:color w:val="000000"/>
        </w:rPr>
        <w:t>, CITCEM (</w:t>
      </w:r>
      <w:r w:rsidR="007D5F5D" w:rsidRPr="00423B2F">
        <w:rPr>
          <w:rFonts w:asciiTheme="minorHAnsi" w:hAnsiTheme="minorHAnsi"/>
          <w:color w:val="000000"/>
        </w:rPr>
        <w:t>Património Material e Imaterial</w:t>
      </w:r>
      <w:r w:rsidR="002F3728" w:rsidRPr="00423B2F">
        <w:rPr>
          <w:rFonts w:asciiTheme="minorHAnsi" w:hAnsiTheme="minorHAnsi"/>
          <w:color w:val="000000"/>
        </w:rPr>
        <w:t>)</w:t>
      </w:r>
      <w:r w:rsidR="00FF1869" w:rsidRPr="00423B2F">
        <w:rPr>
          <w:rFonts w:asciiTheme="minorHAnsi" w:hAnsiTheme="minorHAnsi"/>
          <w:color w:val="000000"/>
        </w:rPr>
        <w:t xml:space="preserve">. </w:t>
      </w:r>
      <w:r w:rsidR="001A5E0B" w:rsidRPr="00423B2F">
        <w:rPr>
          <w:rFonts w:asciiTheme="minorHAnsi" w:hAnsiTheme="minorHAnsi"/>
          <w:color w:val="000000"/>
        </w:rPr>
        <w:t xml:space="preserve">Ciência ID </w:t>
      </w:r>
      <w:r w:rsidR="007D5F5D" w:rsidRPr="00423B2F">
        <w:rPr>
          <w:rFonts w:asciiTheme="minorHAnsi" w:hAnsiTheme="minorHAnsi"/>
          <w:color w:val="000000"/>
        </w:rPr>
        <w:t>371A-AB99-83D6</w:t>
      </w:r>
    </w:p>
    <w:p w14:paraId="138D3B13" w14:textId="77777777" w:rsidR="00892F71" w:rsidRPr="00423B2F" w:rsidRDefault="00892F71" w:rsidP="00EA7F38">
      <w:pPr>
        <w:widowControl/>
        <w:pBdr>
          <w:top w:val="nil"/>
          <w:left w:val="nil"/>
          <w:bottom w:val="nil"/>
          <w:right w:val="nil"/>
          <w:between w:val="nil"/>
        </w:pBdr>
        <w:spacing w:line="276" w:lineRule="auto"/>
        <w:contextualSpacing/>
        <w:jc w:val="both"/>
        <w:rPr>
          <w:rFonts w:asciiTheme="minorHAnsi" w:hAnsiTheme="minorHAnsi"/>
          <w:b/>
          <w:color w:val="000000"/>
        </w:rPr>
      </w:pPr>
    </w:p>
    <w:p w14:paraId="3B9CB015" w14:textId="327F435E" w:rsidR="00E96BD9" w:rsidRPr="00423B2F" w:rsidRDefault="00CF5084" w:rsidP="00EA7F38">
      <w:pPr>
        <w:widowControl/>
        <w:pBdr>
          <w:top w:val="nil"/>
          <w:left w:val="nil"/>
          <w:bottom w:val="nil"/>
          <w:right w:val="nil"/>
          <w:between w:val="nil"/>
        </w:pBdr>
        <w:spacing w:line="276" w:lineRule="auto"/>
        <w:contextualSpacing/>
        <w:jc w:val="both"/>
        <w:rPr>
          <w:rFonts w:asciiTheme="minorHAnsi" w:hAnsiTheme="minorHAnsi"/>
          <w:color w:val="000000"/>
        </w:rPr>
      </w:pPr>
      <w:r w:rsidRPr="00423B2F">
        <w:rPr>
          <w:rFonts w:asciiTheme="minorHAnsi" w:hAnsiTheme="minorHAnsi"/>
          <w:b/>
          <w:color w:val="000000"/>
        </w:rPr>
        <w:t>Título/Tema geral da sessão</w:t>
      </w:r>
      <w:r w:rsidRPr="00423B2F">
        <w:rPr>
          <w:rFonts w:asciiTheme="minorHAnsi" w:hAnsiTheme="minorHAnsi"/>
          <w:color w:val="000000"/>
        </w:rPr>
        <w:t xml:space="preserve">: </w:t>
      </w:r>
      <w:r w:rsidR="007D5F5D" w:rsidRPr="00423B2F">
        <w:rPr>
          <w:rFonts w:asciiTheme="minorHAnsi" w:hAnsiTheme="minorHAnsi"/>
          <w:color w:val="000000"/>
        </w:rPr>
        <w:t>O som da pedra: torres sineiras e cultura construtiva</w:t>
      </w:r>
    </w:p>
    <w:p w14:paraId="624C064A" w14:textId="77777777" w:rsidR="00892F71" w:rsidRPr="00423B2F" w:rsidRDefault="00892F71" w:rsidP="00EA7F38">
      <w:pPr>
        <w:widowControl/>
        <w:pBdr>
          <w:top w:val="nil"/>
          <w:left w:val="nil"/>
          <w:bottom w:val="nil"/>
          <w:right w:val="nil"/>
          <w:between w:val="nil"/>
        </w:pBdr>
        <w:spacing w:line="276" w:lineRule="auto"/>
        <w:contextualSpacing/>
        <w:jc w:val="both"/>
        <w:rPr>
          <w:rFonts w:asciiTheme="minorHAnsi" w:hAnsiTheme="minorHAnsi"/>
          <w:b/>
          <w:color w:val="000000"/>
        </w:rPr>
      </w:pPr>
    </w:p>
    <w:p w14:paraId="3D785069" w14:textId="049C7F90" w:rsidR="00A71EAF" w:rsidRPr="00423B2F" w:rsidRDefault="00CF5084" w:rsidP="00EA7F38">
      <w:pPr>
        <w:widowControl/>
        <w:pBdr>
          <w:top w:val="nil"/>
          <w:left w:val="nil"/>
          <w:bottom w:val="nil"/>
          <w:right w:val="nil"/>
          <w:between w:val="nil"/>
        </w:pBdr>
        <w:spacing w:line="276" w:lineRule="auto"/>
        <w:contextualSpacing/>
        <w:jc w:val="both"/>
        <w:rPr>
          <w:rFonts w:asciiTheme="minorHAnsi" w:hAnsiTheme="minorHAnsi"/>
          <w:bCs/>
          <w:color w:val="000000"/>
        </w:rPr>
      </w:pPr>
      <w:r w:rsidRPr="00423B2F">
        <w:rPr>
          <w:rFonts w:asciiTheme="minorHAnsi" w:hAnsiTheme="minorHAnsi"/>
          <w:b/>
          <w:color w:val="000000"/>
        </w:rPr>
        <w:t>Resumo da Sessão:</w:t>
      </w:r>
      <w:r w:rsidR="00BA250E" w:rsidRPr="00423B2F">
        <w:rPr>
          <w:rFonts w:asciiTheme="minorHAnsi" w:hAnsiTheme="minorHAnsi"/>
          <w:b/>
          <w:color w:val="000000"/>
        </w:rPr>
        <w:t xml:space="preserve"> </w:t>
      </w:r>
      <w:r w:rsidR="007D5F5D" w:rsidRPr="00423B2F">
        <w:rPr>
          <w:rFonts w:asciiTheme="minorHAnsi" w:hAnsiTheme="minorHAnsi"/>
          <w:bCs/>
          <w:color w:val="000000"/>
        </w:rPr>
        <w:t>Urge a reflexão e o desenvolvimento da investigação em torno das torres sineiras, considerado um fenómeno relevante da arquitetura religiosa, partindo de diferentes contextos geográficos e casos de estudo. Esta Oficina abordará a construção de torres sineira como estruturas autónomas da arquitetura religiosa, constituindo ainda hoje um marco arquitetónico na paisagem das aldeias e cidades, analisando aspetos relacionados com a sua construção, executantes e a evolução dos modelos e soluções arquitetónicos. Nesta oficina pretende-se igualmente, debater a função da torre sineira no contexto comunitário, e refletir sobre a sua posição e características em relação à fachada dos edifícios religiosos, em diferentes contextos geográficos e históricos.</w:t>
      </w:r>
    </w:p>
    <w:p w14:paraId="66B6257E" w14:textId="77777777" w:rsidR="007D5F5D" w:rsidRPr="00423B2F" w:rsidRDefault="007D5F5D" w:rsidP="00EA7F38">
      <w:pPr>
        <w:widowControl/>
        <w:pBdr>
          <w:top w:val="nil"/>
          <w:left w:val="nil"/>
          <w:bottom w:val="nil"/>
          <w:right w:val="nil"/>
          <w:between w:val="nil"/>
        </w:pBdr>
        <w:spacing w:line="276" w:lineRule="auto"/>
        <w:contextualSpacing/>
        <w:jc w:val="both"/>
        <w:rPr>
          <w:rFonts w:asciiTheme="minorHAnsi" w:hAnsiTheme="minorHAnsi"/>
          <w:bCs/>
          <w:color w:val="202124"/>
          <w:spacing w:val="3"/>
          <w:shd w:val="clear" w:color="auto" w:fill="FFFFFF"/>
        </w:rPr>
      </w:pPr>
    </w:p>
    <w:p w14:paraId="253D05D1" w14:textId="09371BC4" w:rsidR="00CF5084" w:rsidRPr="00423B2F" w:rsidRDefault="00CF5084" w:rsidP="00EA7F38">
      <w:pPr>
        <w:spacing w:line="276" w:lineRule="auto"/>
        <w:contextualSpacing/>
        <w:jc w:val="both"/>
        <w:rPr>
          <w:rFonts w:asciiTheme="minorHAnsi" w:hAnsiTheme="minorHAnsi"/>
          <w:b/>
        </w:rPr>
      </w:pPr>
      <w:r w:rsidRPr="00423B2F">
        <w:rPr>
          <w:rFonts w:asciiTheme="minorHAnsi" w:hAnsiTheme="minorHAnsi"/>
          <w:b/>
        </w:rPr>
        <w:t>Nome dos intervenientes e respetivos títulos das comunicações:</w:t>
      </w:r>
    </w:p>
    <w:p w14:paraId="638403DB" w14:textId="62A1901E" w:rsidR="00A71EAF" w:rsidRPr="00423B2F" w:rsidRDefault="007D5F5D" w:rsidP="00EA7F38">
      <w:pPr>
        <w:widowControl/>
        <w:spacing w:line="276" w:lineRule="auto"/>
        <w:ind w:left="567"/>
        <w:contextualSpacing/>
        <w:jc w:val="both"/>
        <w:rPr>
          <w:rFonts w:asciiTheme="minorHAnsi" w:hAnsiTheme="minorHAnsi"/>
          <w:bCs/>
          <w:i/>
          <w:iCs/>
        </w:rPr>
      </w:pPr>
      <w:r w:rsidRPr="00423B2F">
        <w:rPr>
          <w:rFonts w:asciiTheme="minorHAnsi" w:hAnsiTheme="minorHAnsi"/>
          <w:b/>
        </w:rPr>
        <w:t>Sofia Vechina</w:t>
      </w:r>
      <w:r w:rsidR="000E462A" w:rsidRPr="00423B2F">
        <w:rPr>
          <w:rFonts w:asciiTheme="minorHAnsi" w:hAnsiTheme="minorHAnsi"/>
          <w:b/>
        </w:rPr>
        <w:t xml:space="preserve">, </w:t>
      </w:r>
      <w:r w:rsidRPr="00423B2F">
        <w:rPr>
          <w:rFonts w:asciiTheme="minorHAnsi" w:hAnsiTheme="minorHAnsi"/>
          <w:bCs/>
        </w:rPr>
        <w:t xml:space="preserve">CITCEM </w:t>
      </w:r>
      <w:r w:rsidR="000E462A" w:rsidRPr="00423B2F">
        <w:rPr>
          <w:rFonts w:asciiTheme="minorHAnsi" w:hAnsiTheme="minorHAnsi"/>
          <w:bCs/>
        </w:rPr>
        <w:t>(</w:t>
      </w:r>
      <w:r w:rsidR="007B1BBC" w:rsidRPr="00423B2F">
        <w:rPr>
          <w:rFonts w:asciiTheme="minorHAnsi" w:hAnsiTheme="minorHAnsi"/>
          <w:bCs/>
        </w:rPr>
        <w:t>Ciência ID EA1A-1B7D-F16C</w:t>
      </w:r>
      <w:r w:rsidR="000E462A" w:rsidRPr="00423B2F">
        <w:rPr>
          <w:rFonts w:asciiTheme="minorHAnsi" w:hAnsiTheme="minorHAnsi"/>
          <w:bCs/>
        </w:rPr>
        <w:t xml:space="preserve">) </w:t>
      </w:r>
      <w:r w:rsidR="007B1BBC" w:rsidRPr="00423B2F">
        <w:rPr>
          <w:rFonts w:asciiTheme="minorHAnsi" w:hAnsiTheme="minorHAnsi"/>
          <w:b/>
        </w:rPr>
        <w:t>–</w:t>
      </w:r>
      <w:r w:rsidR="000E462A" w:rsidRPr="00423B2F">
        <w:rPr>
          <w:rFonts w:asciiTheme="minorHAnsi" w:hAnsiTheme="minorHAnsi"/>
          <w:b/>
        </w:rPr>
        <w:t xml:space="preserve"> </w:t>
      </w:r>
      <w:r w:rsidRPr="00423B2F">
        <w:rPr>
          <w:rFonts w:asciiTheme="minorHAnsi" w:hAnsiTheme="minorHAnsi"/>
          <w:bCs/>
          <w:i/>
          <w:iCs/>
        </w:rPr>
        <w:t>Centralidade da Torre. Composição arquitetónica e presença territorial</w:t>
      </w:r>
    </w:p>
    <w:p w14:paraId="2324B638" w14:textId="43A46657" w:rsidR="00360697" w:rsidRPr="00423B2F" w:rsidRDefault="007B1BBC" w:rsidP="00EA7F38">
      <w:pPr>
        <w:widowControl/>
        <w:spacing w:line="276" w:lineRule="auto"/>
        <w:ind w:left="567"/>
        <w:contextualSpacing/>
        <w:jc w:val="both"/>
        <w:rPr>
          <w:rFonts w:asciiTheme="minorHAnsi" w:hAnsiTheme="minorHAnsi"/>
          <w:bCs/>
          <w:i/>
          <w:iCs/>
        </w:rPr>
      </w:pPr>
      <w:r w:rsidRPr="00423B2F">
        <w:rPr>
          <w:rFonts w:asciiTheme="minorHAnsi" w:hAnsiTheme="minorHAnsi"/>
          <w:b/>
        </w:rPr>
        <w:t>Liliana Castilho</w:t>
      </w:r>
      <w:r w:rsidR="00360697" w:rsidRPr="00423B2F">
        <w:rPr>
          <w:rFonts w:asciiTheme="minorHAnsi" w:hAnsiTheme="minorHAnsi"/>
          <w:bCs/>
        </w:rPr>
        <w:t xml:space="preserve">, CITCEM; </w:t>
      </w:r>
      <w:r w:rsidRPr="00423B2F">
        <w:rPr>
          <w:rFonts w:asciiTheme="minorHAnsi" w:hAnsiTheme="minorHAnsi"/>
          <w:bCs/>
        </w:rPr>
        <w:t xml:space="preserve">Escola Superior de Educação do Instituto Politécnico de Viseu </w:t>
      </w:r>
      <w:r w:rsidR="00360697" w:rsidRPr="00423B2F">
        <w:rPr>
          <w:rFonts w:asciiTheme="minorHAnsi" w:hAnsiTheme="minorHAnsi"/>
          <w:bCs/>
        </w:rPr>
        <w:t>(</w:t>
      </w:r>
      <w:r w:rsidRPr="00423B2F">
        <w:rPr>
          <w:rFonts w:asciiTheme="minorHAnsi" w:hAnsiTheme="minorHAnsi"/>
          <w:bCs/>
        </w:rPr>
        <w:t>Ciência ID 7F18-78DF-44D7</w:t>
      </w:r>
      <w:r w:rsidR="00360697" w:rsidRPr="00423B2F">
        <w:rPr>
          <w:rFonts w:asciiTheme="minorHAnsi" w:hAnsiTheme="minorHAnsi"/>
          <w:bCs/>
        </w:rPr>
        <w:t>) -</w:t>
      </w:r>
      <w:r w:rsidR="00360697" w:rsidRPr="00423B2F">
        <w:rPr>
          <w:rFonts w:asciiTheme="minorHAnsi" w:hAnsiTheme="minorHAnsi"/>
          <w:b/>
        </w:rPr>
        <w:t xml:space="preserve"> </w:t>
      </w:r>
      <w:r w:rsidRPr="00423B2F">
        <w:rPr>
          <w:rFonts w:asciiTheme="minorHAnsi" w:hAnsiTheme="minorHAnsi"/>
          <w:bCs/>
          <w:i/>
          <w:iCs/>
        </w:rPr>
        <w:t>As torres sineiras da época moderna e a notação do sagrado na paisagem urbana viseense</w:t>
      </w:r>
    </w:p>
    <w:p w14:paraId="76707C89" w14:textId="568C0EFA" w:rsidR="00360697" w:rsidRPr="00423B2F" w:rsidRDefault="007B1BBC" w:rsidP="00EA7F38">
      <w:pPr>
        <w:widowControl/>
        <w:spacing w:line="276" w:lineRule="auto"/>
        <w:ind w:left="567"/>
        <w:contextualSpacing/>
        <w:jc w:val="both"/>
        <w:rPr>
          <w:rFonts w:asciiTheme="minorHAnsi" w:hAnsiTheme="minorHAnsi"/>
          <w:bCs/>
          <w:i/>
          <w:iCs/>
        </w:rPr>
      </w:pPr>
      <w:r w:rsidRPr="00423B2F">
        <w:rPr>
          <w:rFonts w:asciiTheme="minorHAnsi" w:hAnsiTheme="minorHAnsi"/>
          <w:b/>
        </w:rPr>
        <w:t>José António Ferreira e Silva</w:t>
      </w:r>
      <w:r w:rsidR="00360697" w:rsidRPr="00423B2F">
        <w:rPr>
          <w:rFonts w:asciiTheme="minorHAnsi" w:hAnsiTheme="minorHAnsi"/>
          <w:bCs/>
        </w:rPr>
        <w:t xml:space="preserve">, </w:t>
      </w:r>
      <w:r w:rsidRPr="00423B2F">
        <w:rPr>
          <w:rFonts w:asciiTheme="minorHAnsi" w:hAnsiTheme="minorHAnsi"/>
          <w:bCs/>
        </w:rPr>
        <w:t xml:space="preserve">MMIPO; Academia Paulo </w:t>
      </w:r>
      <w:proofErr w:type="spellStart"/>
      <w:r w:rsidRPr="00423B2F">
        <w:rPr>
          <w:rFonts w:asciiTheme="minorHAnsi" w:hAnsiTheme="minorHAnsi"/>
          <w:bCs/>
        </w:rPr>
        <w:t>Vallada</w:t>
      </w:r>
      <w:proofErr w:type="spellEnd"/>
      <w:r w:rsidR="00360697" w:rsidRPr="00423B2F">
        <w:rPr>
          <w:rFonts w:asciiTheme="minorHAnsi" w:hAnsiTheme="minorHAnsi"/>
          <w:bCs/>
        </w:rPr>
        <w:t xml:space="preserve"> (</w:t>
      </w:r>
      <w:r w:rsidRPr="00423B2F">
        <w:rPr>
          <w:rFonts w:asciiTheme="minorHAnsi" w:hAnsiTheme="minorHAnsi"/>
          <w:bCs/>
        </w:rPr>
        <w:t>Ciência ID 8C1C-A02D-0D08</w:t>
      </w:r>
      <w:r w:rsidR="00360697" w:rsidRPr="00423B2F">
        <w:rPr>
          <w:rFonts w:asciiTheme="minorHAnsi" w:hAnsiTheme="minorHAnsi"/>
          <w:bCs/>
        </w:rPr>
        <w:t xml:space="preserve">) </w:t>
      </w:r>
      <w:r w:rsidR="00360697" w:rsidRPr="00423B2F">
        <w:rPr>
          <w:rFonts w:asciiTheme="minorHAnsi" w:hAnsiTheme="minorHAnsi"/>
          <w:bCs/>
          <w:i/>
          <w:iCs/>
        </w:rPr>
        <w:t xml:space="preserve"> - </w:t>
      </w:r>
      <w:r w:rsidRPr="00423B2F">
        <w:rPr>
          <w:rFonts w:asciiTheme="minorHAnsi" w:hAnsiTheme="minorHAnsi"/>
          <w:bCs/>
          <w:i/>
          <w:iCs/>
        </w:rPr>
        <w:t>De onde tangem os sinos? Torres sineiras na Terra da Maia nos séculos XVIII e XIX</w:t>
      </w:r>
    </w:p>
    <w:p w14:paraId="2A6DC369" w14:textId="071F45F0" w:rsidR="007B1BBC" w:rsidRPr="00423B2F" w:rsidRDefault="007B1BBC" w:rsidP="00EA7F38">
      <w:pPr>
        <w:widowControl/>
        <w:spacing w:line="276" w:lineRule="auto"/>
        <w:ind w:left="567"/>
        <w:contextualSpacing/>
        <w:jc w:val="both"/>
        <w:rPr>
          <w:rFonts w:asciiTheme="minorHAnsi" w:hAnsiTheme="minorHAnsi"/>
          <w:bCs/>
          <w:i/>
          <w:iCs/>
        </w:rPr>
      </w:pPr>
      <w:r w:rsidRPr="00423B2F">
        <w:rPr>
          <w:rFonts w:asciiTheme="minorHAnsi" w:hAnsiTheme="minorHAnsi"/>
          <w:b/>
        </w:rPr>
        <w:t>António José de Oliveira</w:t>
      </w:r>
      <w:r w:rsidRPr="00423B2F">
        <w:rPr>
          <w:rFonts w:asciiTheme="minorHAnsi" w:hAnsiTheme="minorHAnsi"/>
          <w:bCs/>
        </w:rPr>
        <w:t xml:space="preserve">, CITCEM (Ciência ID 371A-AB99-83D6) </w:t>
      </w:r>
      <w:r w:rsidRPr="00423B2F">
        <w:rPr>
          <w:rFonts w:asciiTheme="minorHAnsi" w:hAnsiTheme="minorHAnsi"/>
          <w:bCs/>
          <w:i/>
          <w:iCs/>
        </w:rPr>
        <w:t xml:space="preserve"> - A construção de torres sineiras em Guimarães e seu termo no século XVIII</w:t>
      </w:r>
    </w:p>
    <w:p w14:paraId="1F26918F" w14:textId="77777777" w:rsidR="00892F71" w:rsidRPr="00423B2F" w:rsidRDefault="00892F71" w:rsidP="00EA7F38">
      <w:pPr>
        <w:pBdr>
          <w:top w:val="nil"/>
          <w:left w:val="nil"/>
          <w:bottom w:val="nil"/>
          <w:right w:val="nil"/>
          <w:between w:val="nil"/>
        </w:pBdr>
        <w:spacing w:line="276" w:lineRule="auto"/>
        <w:contextualSpacing/>
        <w:jc w:val="both"/>
        <w:rPr>
          <w:rFonts w:asciiTheme="minorHAnsi" w:hAnsiTheme="minorHAnsi"/>
          <w:b/>
          <w:color w:val="000000"/>
        </w:rPr>
      </w:pPr>
    </w:p>
    <w:p w14:paraId="4882E934" w14:textId="496E14F3" w:rsidR="000E462A" w:rsidRPr="00423B2F" w:rsidRDefault="00CF5084" w:rsidP="00EA7F38">
      <w:pPr>
        <w:pBdr>
          <w:top w:val="nil"/>
          <w:left w:val="nil"/>
          <w:bottom w:val="nil"/>
          <w:right w:val="nil"/>
          <w:between w:val="nil"/>
        </w:pBdr>
        <w:spacing w:line="276" w:lineRule="auto"/>
        <w:contextualSpacing/>
        <w:jc w:val="both"/>
        <w:rPr>
          <w:rFonts w:asciiTheme="minorHAnsi" w:hAnsiTheme="minorHAnsi"/>
          <w:b/>
          <w:color w:val="000000"/>
        </w:rPr>
      </w:pPr>
      <w:r w:rsidRPr="00423B2F">
        <w:rPr>
          <w:rFonts w:asciiTheme="minorHAnsi" w:hAnsiTheme="minorHAnsi"/>
          <w:b/>
          <w:color w:val="000000"/>
        </w:rPr>
        <w:t>Moderadores-comentadores da sessão:</w:t>
      </w:r>
      <w:r w:rsidR="000E462A" w:rsidRPr="00423B2F">
        <w:rPr>
          <w:rFonts w:asciiTheme="minorHAnsi" w:hAnsiTheme="minorHAnsi"/>
          <w:b/>
          <w:color w:val="000000"/>
        </w:rPr>
        <w:t xml:space="preserve"> </w:t>
      </w:r>
    </w:p>
    <w:p w14:paraId="55764C51" w14:textId="15A209A9" w:rsidR="000E462A" w:rsidRPr="00423B2F" w:rsidRDefault="000E462A" w:rsidP="00EA7F38">
      <w:pPr>
        <w:pBdr>
          <w:top w:val="nil"/>
          <w:left w:val="nil"/>
          <w:bottom w:val="nil"/>
          <w:right w:val="nil"/>
          <w:between w:val="nil"/>
        </w:pBdr>
        <w:spacing w:line="276" w:lineRule="auto"/>
        <w:ind w:left="567"/>
        <w:contextualSpacing/>
        <w:jc w:val="both"/>
        <w:rPr>
          <w:rFonts w:asciiTheme="minorHAnsi" w:hAnsiTheme="minorHAnsi"/>
          <w:b/>
          <w:color w:val="000000"/>
        </w:rPr>
      </w:pPr>
      <w:r w:rsidRPr="00423B2F">
        <w:rPr>
          <w:rFonts w:asciiTheme="minorHAnsi" w:hAnsiTheme="minorHAnsi"/>
          <w:b/>
          <w:color w:val="000000"/>
        </w:rPr>
        <w:t xml:space="preserve">Proposto pelo </w:t>
      </w:r>
      <w:r w:rsidR="00ED7789" w:rsidRPr="00423B2F">
        <w:rPr>
          <w:rFonts w:asciiTheme="minorHAnsi" w:hAnsiTheme="minorHAnsi"/>
          <w:b/>
          <w:color w:val="000000"/>
        </w:rPr>
        <w:t>proponente</w:t>
      </w:r>
      <w:r w:rsidRPr="00423B2F">
        <w:rPr>
          <w:rFonts w:asciiTheme="minorHAnsi" w:hAnsiTheme="minorHAnsi"/>
          <w:b/>
          <w:color w:val="000000"/>
        </w:rPr>
        <w:t>:</w:t>
      </w:r>
    </w:p>
    <w:p w14:paraId="0F1C43EF" w14:textId="27990268" w:rsidR="00CF5084" w:rsidRPr="00423B2F" w:rsidRDefault="007B1BBC" w:rsidP="00EA7F38">
      <w:pPr>
        <w:pBdr>
          <w:top w:val="nil"/>
          <w:left w:val="nil"/>
          <w:bottom w:val="nil"/>
          <w:right w:val="nil"/>
          <w:between w:val="nil"/>
        </w:pBdr>
        <w:spacing w:line="276" w:lineRule="auto"/>
        <w:ind w:left="567"/>
        <w:contextualSpacing/>
        <w:jc w:val="both"/>
        <w:rPr>
          <w:rFonts w:asciiTheme="minorHAnsi" w:hAnsiTheme="minorHAnsi"/>
          <w:bCs/>
          <w:color w:val="000000"/>
        </w:rPr>
      </w:pPr>
      <w:r w:rsidRPr="00423B2F">
        <w:rPr>
          <w:rFonts w:asciiTheme="minorHAnsi" w:hAnsiTheme="minorHAnsi"/>
          <w:b/>
          <w:color w:val="000000"/>
        </w:rPr>
        <w:t>Manuel Joaquim Moreira da Rocha</w:t>
      </w:r>
      <w:r w:rsidR="00360697" w:rsidRPr="00423B2F">
        <w:rPr>
          <w:rFonts w:asciiTheme="minorHAnsi" w:hAnsiTheme="minorHAnsi"/>
          <w:b/>
          <w:color w:val="000000"/>
        </w:rPr>
        <w:t xml:space="preserve">, </w:t>
      </w:r>
      <w:r w:rsidRPr="00423B2F">
        <w:rPr>
          <w:rFonts w:asciiTheme="minorHAnsi" w:hAnsiTheme="minorHAnsi"/>
          <w:bCs/>
          <w:color w:val="000000"/>
        </w:rPr>
        <w:t>FLUP/CITCEM</w:t>
      </w:r>
      <w:r w:rsidR="00360697" w:rsidRPr="00423B2F">
        <w:rPr>
          <w:rFonts w:asciiTheme="minorHAnsi" w:hAnsiTheme="minorHAnsi"/>
          <w:bCs/>
          <w:color w:val="000000"/>
        </w:rPr>
        <w:t xml:space="preserve"> (</w:t>
      </w:r>
      <w:r w:rsidRPr="00423B2F">
        <w:rPr>
          <w:rFonts w:asciiTheme="minorHAnsi" w:hAnsiTheme="minorHAnsi"/>
          <w:bCs/>
          <w:color w:val="000000"/>
        </w:rPr>
        <w:t>Ciência ID 4719-0819-54CE</w:t>
      </w:r>
      <w:r w:rsidR="00360697" w:rsidRPr="00423B2F">
        <w:rPr>
          <w:rFonts w:asciiTheme="minorHAnsi" w:hAnsiTheme="minorHAnsi"/>
          <w:bCs/>
          <w:color w:val="000000"/>
        </w:rPr>
        <w:t>)</w:t>
      </w:r>
    </w:p>
    <w:p w14:paraId="32AF493B" w14:textId="77777777" w:rsidR="00360697" w:rsidRPr="00423B2F" w:rsidRDefault="00360697" w:rsidP="00EA7F38">
      <w:pPr>
        <w:pBdr>
          <w:top w:val="nil"/>
          <w:left w:val="nil"/>
          <w:bottom w:val="nil"/>
          <w:right w:val="nil"/>
          <w:between w:val="nil"/>
        </w:pBdr>
        <w:spacing w:line="276" w:lineRule="auto"/>
        <w:ind w:left="566"/>
        <w:contextualSpacing/>
        <w:jc w:val="both"/>
        <w:rPr>
          <w:rFonts w:asciiTheme="minorHAnsi" w:hAnsiTheme="minorHAnsi"/>
          <w:b/>
          <w:color w:val="000000"/>
        </w:rPr>
      </w:pPr>
      <w:r w:rsidRPr="00423B2F">
        <w:rPr>
          <w:rFonts w:asciiTheme="minorHAnsi" w:hAnsiTheme="minorHAnsi"/>
          <w:b/>
          <w:color w:val="000000"/>
        </w:rPr>
        <w:t>Nomeado pela Comissão Executiva CITCEM:</w:t>
      </w:r>
    </w:p>
    <w:p w14:paraId="0C786A26" w14:textId="53EF73AF" w:rsidR="00E36F43" w:rsidRPr="00C60A68" w:rsidRDefault="00805890" w:rsidP="00EA7F38">
      <w:pPr>
        <w:pBdr>
          <w:top w:val="nil"/>
          <w:left w:val="nil"/>
          <w:bottom w:val="nil"/>
          <w:right w:val="nil"/>
          <w:between w:val="nil"/>
        </w:pBdr>
        <w:spacing w:line="276" w:lineRule="auto"/>
        <w:ind w:left="567"/>
        <w:contextualSpacing/>
        <w:jc w:val="both"/>
        <w:rPr>
          <w:rFonts w:asciiTheme="minorHAnsi" w:hAnsiTheme="minorHAnsi"/>
          <w:bCs/>
          <w:color w:val="000000"/>
        </w:rPr>
      </w:pPr>
      <w:r w:rsidRPr="00C60A68">
        <w:rPr>
          <w:rFonts w:asciiTheme="minorHAnsi" w:hAnsiTheme="minorHAnsi"/>
          <w:b/>
          <w:color w:val="000000"/>
        </w:rPr>
        <w:t>Nuno Resende</w:t>
      </w:r>
      <w:r w:rsidR="00C60A68">
        <w:rPr>
          <w:rFonts w:asciiTheme="minorHAnsi" w:hAnsiTheme="minorHAnsi"/>
          <w:bCs/>
          <w:color w:val="000000"/>
        </w:rPr>
        <w:t xml:space="preserve">, FLUP/CITCEM, Ciência ID </w:t>
      </w:r>
      <w:r w:rsidR="00C60A68" w:rsidRPr="00C60A68">
        <w:rPr>
          <w:rFonts w:asciiTheme="minorHAnsi" w:hAnsiTheme="minorHAnsi"/>
          <w:bCs/>
          <w:color w:val="000000"/>
        </w:rPr>
        <w:t>4D18-07B5-37A2</w:t>
      </w:r>
    </w:p>
    <w:p w14:paraId="6A645A46" w14:textId="77777777" w:rsidR="00EF1CF9" w:rsidRPr="00423B2F" w:rsidRDefault="00EF1CF9" w:rsidP="00EA7F38">
      <w:pPr>
        <w:pBdr>
          <w:top w:val="nil"/>
          <w:left w:val="nil"/>
          <w:bottom w:val="nil"/>
          <w:right w:val="nil"/>
          <w:between w:val="nil"/>
        </w:pBdr>
        <w:spacing w:line="276" w:lineRule="auto"/>
        <w:ind w:left="567"/>
        <w:contextualSpacing/>
        <w:jc w:val="both"/>
        <w:rPr>
          <w:rFonts w:asciiTheme="minorHAnsi" w:hAnsiTheme="minorHAnsi"/>
          <w:bCs/>
          <w:color w:val="000000"/>
        </w:rPr>
      </w:pPr>
    </w:p>
    <w:p w14:paraId="3EE4C631" w14:textId="52FCA9B3" w:rsidR="00CD389E" w:rsidRPr="00105DE1" w:rsidRDefault="00CD389E" w:rsidP="00EA7F38">
      <w:pPr>
        <w:pStyle w:val="Ttulo1"/>
        <w:spacing w:line="276" w:lineRule="auto"/>
        <w:jc w:val="both"/>
      </w:pPr>
      <w:r w:rsidRPr="00105DE1">
        <w:t>18.</w:t>
      </w:r>
      <w:r w:rsidR="00423B2F" w:rsidRPr="00105DE1">
        <w:t>02.2027</w:t>
      </w:r>
    </w:p>
    <w:p w14:paraId="4C82395E" w14:textId="7BC3E31C" w:rsidR="00423B2F" w:rsidRPr="00423B2F" w:rsidRDefault="00423B2F" w:rsidP="00EA7F38">
      <w:pPr>
        <w:spacing w:line="276" w:lineRule="auto"/>
        <w:contextualSpacing/>
        <w:jc w:val="both"/>
        <w:rPr>
          <w:rFonts w:asciiTheme="minorHAnsi" w:hAnsiTheme="minorHAnsi"/>
        </w:rPr>
      </w:pPr>
      <w:r w:rsidRPr="00423B2F">
        <w:rPr>
          <w:rFonts w:asciiTheme="minorHAnsi" w:hAnsiTheme="minorHAnsi"/>
          <w:b/>
          <w:color w:val="000000"/>
        </w:rPr>
        <w:t>Proponente</w:t>
      </w:r>
      <w:r>
        <w:rPr>
          <w:rFonts w:asciiTheme="minorHAnsi" w:hAnsiTheme="minorHAnsi"/>
          <w:b/>
          <w:color w:val="000000"/>
        </w:rPr>
        <w:t>s</w:t>
      </w:r>
      <w:r w:rsidRPr="00423B2F">
        <w:rPr>
          <w:rFonts w:asciiTheme="minorHAnsi" w:hAnsiTheme="minorHAnsi"/>
          <w:b/>
          <w:color w:val="000000"/>
        </w:rPr>
        <w:t xml:space="preserve"> da sessão</w:t>
      </w:r>
      <w:r w:rsidRPr="00423B2F">
        <w:rPr>
          <w:rFonts w:asciiTheme="minorHAnsi" w:hAnsiTheme="minorHAnsi"/>
          <w:color w:val="000000"/>
        </w:rPr>
        <w:t>:</w:t>
      </w:r>
      <w:r>
        <w:rPr>
          <w:rFonts w:asciiTheme="minorHAnsi" w:hAnsiTheme="minorHAnsi"/>
          <w:color w:val="000000"/>
        </w:rPr>
        <w:t xml:space="preserve"> </w:t>
      </w:r>
      <w:r w:rsidRPr="00CF57FB">
        <w:rPr>
          <w:rFonts w:asciiTheme="minorHAnsi" w:hAnsiTheme="minorHAnsi"/>
          <w:b/>
          <w:bCs/>
          <w:color w:val="000000"/>
        </w:rPr>
        <w:t>Paula Pinto Costa</w:t>
      </w:r>
      <w:r w:rsidR="00E21B19">
        <w:rPr>
          <w:rFonts w:asciiTheme="minorHAnsi" w:hAnsiTheme="minorHAnsi"/>
          <w:color w:val="000000"/>
        </w:rPr>
        <w:t xml:space="preserve">, </w:t>
      </w:r>
      <w:r w:rsidR="00CF57FB">
        <w:rPr>
          <w:rFonts w:asciiTheme="minorHAnsi" w:hAnsiTheme="minorHAnsi"/>
          <w:color w:val="000000"/>
        </w:rPr>
        <w:t>FLUP/</w:t>
      </w:r>
      <w:r w:rsidR="00E21B19">
        <w:rPr>
          <w:rFonts w:asciiTheme="minorHAnsi" w:hAnsiTheme="minorHAnsi"/>
          <w:color w:val="000000"/>
        </w:rPr>
        <w:t>CITCEM (Sociabilidades e Práticas Religiosas) Ciência</w:t>
      </w:r>
      <w:r w:rsidR="00DB7D61">
        <w:rPr>
          <w:rFonts w:asciiTheme="minorHAnsi" w:hAnsiTheme="minorHAnsi"/>
          <w:color w:val="000000"/>
        </w:rPr>
        <w:t xml:space="preserve"> ID</w:t>
      </w:r>
      <w:r w:rsidR="00822BDA" w:rsidRPr="00822BDA">
        <w:t xml:space="preserve"> </w:t>
      </w:r>
      <w:r w:rsidR="00822BDA" w:rsidRPr="00822BDA">
        <w:rPr>
          <w:rFonts w:asciiTheme="minorHAnsi" w:hAnsiTheme="minorHAnsi"/>
          <w:color w:val="000000"/>
        </w:rPr>
        <w:t>E312-F4F4-250C</w:t>
      </w:r>
      <w:r w:rsidR="00CF57FB">
        <w:rPr>
          <w:rFonts w:asciiTheme="minorHAnsi" w:hAnsiTheme="minorHAnsi"/>
          <w:color w:val="000000"/>
        </w:rPr>
        <w:t>;</w:t>
      </w:r>
      <w:r>
        <w:rPr>
          <w:rFonts w:asciiTheme="minorHAnsi" w:hAnsiTheme="minorHAnsi"/>
          <w:color w:val="000000"/>
        </w:rPr>
        <w:t xml:space="preserve"> </w:t>
      </w:r>
      <w:r w:rsidRPr="00CF57FB">
        <w:rPr>
          <w:rFonts w:asciiTheme="minorHAnsi" w:hAnsiTheme="minorHAnsi"/>
          <w:b/>
          <w:bCs/>
          <w:color w:val="000000"/>
        </w:rPr>
        <w:t>Joana Lencart</w:t>
      </w:r>
      <w:r>
        <w:rPr>
          <w:rFonts w:asciiTheme="minorHAnsi" w:hAnsiTheme="minorHAnsi"/>
          <w:color w:val="000000"/>
        </w:rPr>
        <w:t>, CITCEM (Sociabilidades e Práticas Religiosas)</w:t>
      </w:r>
      <w:r w:rsidR="00E21B19">
        <w:rPr>
          <w:rFonts w:asciiTheme="minorHAnsi" w:hAnsiTheme="minorHAnsi"/>
          <w:color w:val="000000"/>
        </w:rPr>
        <w:t xml:space="preserve"> </w:t>
      </w:r>
      <w:r w:rsidR="00DB7D61" w:rsidRPr="0052000A">
        <w:rPr>
          <w:rFonts w:asciiTheme="minorHAnsi" w:hAnsiTheme="minorHAnsi"/>
          <w:lang w:val="en-GB"/>
        </w:rPr>
        <w:t>Ciencia ID E11E-9E60-DC26</w:t>
      </w:r>
    </w:p>
    <w:p w14:paraId="336CD131" w14:textId="77777777" w:rsidR="00423B2F" w:rsidRDefault="00423B2F" w:rsidP="00EA7F38">
      <w:pPr>
        <w:spacing w:line="276" w:lineRule="auto"/>
        <w:contextualSpacing/>
        <w:jc w:val="both"/>
        <w:rPr>
          <w:rFonts w:asciiTheme="minorHAnsi" w:hAnsiTheme="minorHAnsi"/>
        </w:rPr>
      </w:pPr>
    </w:p>
    <w:p w14:paraId="3AC3E655" w14:textId="570F5A9A" w:rsidR="00107374" w:rsidRDefault="00107374" w:rsidP="00EA7F38">
      <w:pPr>
        <w:spacing w:line="276" w:lineRule="auto"/>
        <w:contextualSpacing/>
        <w:jc w:val="both"/>
        <w:rPr>
          <w:rFonts w:asciiTheme="minorHAnsi" w:hAnsiTheme="minorHAnsi"/>
        </w:rPr>
      </w:pPr>
      <w:r w:rsidRPr="00423B2F">
        <w:rPr>
          <w:rFonts w:asciiTheme="minorHAnsi" w:hAnsiTheme="minorHAnsi"/>
          <w:b/>
          <w:color w:val="000000"/>
        </w:rPr>
        <w:t>Título/Tema geral da sessão</w:t>
      </w:r>
      <w:r w:rsidRPr="00423B2F">
        <w:rPr>
          <w:rFonts w:asciiTheme="minorHAnsi" w:hAnsiTheme="minorHAnsi"/>
          <w:color w:val="000000"/>
        </w:rPr>
        <w:t>:</w:t>
      </w:r>
      <w:r w:rsidR="00277AF4">
        <w:rPr>
          <w:rFonts w:asciiTheme="minorHAnsi" w:hAnsiTheme="minorHAnsi"/>
          <w:color w:val="000000"/>
        </w:rPr>
        <w:t xml:space="preserve"> </w:t>
      </w:r>
      <w:r w:rsidR="00277AF4" w:rsidRPr="00277AF4">
        <w:rPr>
          <w:rFonts w:asciiTheme="minorHAnsi" w:hAnsiTheme="minorHAnsi"/>
          <w:color w:val="000000"/>
        </w:rPr>
        <w:t>Construção da memória nas Ordens do Templo e do Hospital</w:t>
      </w:r>
    </w:p>
    <w:p w14:paraId="08680C25" w14:textId="77777777" w:rsidR="00107374" w:rsidRDefault="00107374" w:rsidP="00EA7F38">
      <w:pPr>
        <w:spacing w:line="276" w:lineRule="auto"/>
        <w:contextualSpacing/>
        <w:jc w:val="both"/>
        <w:rPr>
          <w:rFonts w:asciiTheme="minorHAnsi" w:hAnsiTheme="minorHAnsi"/>
        </w:rPr>
      </w:pPr>
    </w:p>
    <w:p w14:paraId="14910E9A" w14:textId="1DB2BACA" w:rsidR="009D7F5D" w:rsidRPr="009D7F5D" w:rsidRDefault="008550A3" w:rsidP="009D7F5D">
      <w:pPr>
        <w:spacing w:line="276" w:lineRule="auto"/>
        <w:contextualSpacing/>
        <w:jc w:val="both"/>
        <w:rPr>
          <w:rFonts w:asciiTheme="minorHAnsi" w:hAnsiTheme="minorHAnsi"/>
          <w:bCs/>
          <w:color w:val="000000"/>
        </w:rPr>
      </w:pPr>
      <w:r w:rsidRPr="00423B2F">
        <w:rPr>
          <w:rFonts w:asciiTheme="minorHAnsi" w:hAnsiTheme="minorHAnsi"/>
          <w:b/>
          <w:color w:val="000000"/>
        </w:rPr>
        <w:t>Resumo da Sessão:</w:t>
      </w:r>
      <w:r w:rsidR="000E70A9">
        <w:rPr>
          <w:rFonts w:asciiTheme="minorHAnsi" w:hAnsiTheme="minorHAnsi"/>
          <w:b/>
          <w:color w:val="000000"/>
        </w:rPr>
        <w:t xml:space="preserve"> </w:t>
      </w:r>
      <w:r w:rsidR="009D7F5D" w:rsidRPr="009D7F5D">
        <w:rPr>
          <w:rFonts w:asciiTheme="minorHAnsi" w:hAnsiTheme="minorHAnsi"/>
          <w:bCs/>
          <w:color w:val="000000"/>
        </w:rPr>
        <w:t xml:space="preserve">Esta sessão propõe uma reflexão sobre os processos de construção, transmissão e preservação da memória nas Ordens do Templo e do Hospital durante a Idade Média, privilegiando uma abordagem interdisciplinar que articule história </w:t>
      </w:r>
      <w:r w:rsidR="009D7F5D" w:rsidRPr="009D7F5D">
        <w:rPr>
          <w:rFonts w:asciiTheme="minorHAnsi" w:hAnsiTheme="minorHAnsi"/>
          <w:bCs/>
          <w:color w:val="000000"/>
        </w:rPr>
        <w:lastRenderedPageBreak/>
        <w:t>institucional, história social e arquivística. Pretende-se analisar os mecanismos através dos quais estas ordens produziram e consolidaram narrativas sobre o seu passado, legitimaram a sua ação e asseguraram a continuidade da sua identidade coletiva.</w:t>
      </w:r>
    </w:p>
    <w:p w14:paraId="1BE9D87A" w14:textId="77777777" w:rsidR="009D7F5D" w:rsidRPr="009D7F5D" w:rsidRDefault="009D7F5D" w:rsidP="009D7F5D">
      <w:pPr>
        <w:spacing w:line="276" w:lineRule="auto"/>
        <w:contextualSpacing/>
        <w:jc w:val="both"/>
        <w:rPr>
          <w:rFonts w:asciiTheme="minorHAnsi" w:hAnsiTheme="minorHAnsi"/>
          <w:bCs/>
          <w:color w:val="000000"/>
        </w:rPr>
      </w:pPr>
      <w:r w:rsidRPr="009D7F5D">
        <w:rPr>
          <w:rFonts w:asciiTheme="minorHAnsi" w:hAnsiTheme="minorHAnsi"/>
          <w:bCs/>
          <w:color w:val="000000"/>
        </w:rPr>
        <w:t>Serão particularmente valorizados estudos dedicados aos mecanismos de criação da memória, às interações sociais e às formas de linguagem que moldaram a recordação institucional, bem como às práticas documentais que sustentaram a elaboração de sistemas memorialísticos. A sessão acolhe igualmente trabalhos sobre a administração e a gestão da memória, considerando o papel desempenhado, por exemplo, pela correspondência e outros instrumentos documentais na organização, conservação e atualização da memória das comunidades templárias e hospitalárias.</w:t>
      </w:r>
    </w:p>
    <w:p w14:paraId="7596FE85" w14:textId="75229270" w:rsidR="009D7F5D" w:rsidRDefault="009D7F5D" w:rsidP="009D7F5D">
      <w:pPr>
        <w:spacing w:line="276" w:lineRule="auto"/>
        <w:contextualSpacing/>
        <w:jc w:val="both"/>
        <w:rPr>
          <w:rFonts w:asciiTheme="minorHAnsi" w:hAnsiTheme="minorHAnsi"/>
          <w:bCs/>
          <w:color w:val="000000"/>
        </w:rPr>
      </w:pPr>
      <w:r w:rsidRPr="009D7F5D">
        <w:rPr>
          <w:rFonts w:asciiTheme="minorHAnsi" w:hAnsiTheme="minorHAnsi"/>
          <w:bCs/>
          <w:color w:val="000000"/>
        </w:rPr>
        <w:t>Ao reunir diferentes perspetivas e estudos de caso, esta sessão pretende aprofundar o conhecimento sobre as relações entre memória, poder, administração e escrita nas Ordens Militares, evidenciando a forma como estas instituições construíram discursos de legitimação, fortaleceram redes sociais e perpetuaram a sua presença no espaço político, religioso e cultural da Cristandade medieval.</w:t>
      </w:r>
    </w:p>
    <w:p w14:paraId="27F78A11" w14:textId="77777777" w:rsidR="009D7F5D" w:rsidRPr="009D7F5D" w:rsidRDefault="009D7F5D" w:rsidP="008550A3">
      <w:pPr>
        <w:spacing w:line="276" w:lineRule="auto"/>
        <w:contextualSpacing/>
        <w:jc w:val="both"/>
        <w:rPr>
          <w:rFonts w:asciiTheme="minorHAnsi" w:hAnsiTheme="minorHAnsi"/>
          <w:bCs/>
        </w:rPr>
      </w:pPr>
    </w:p>
    <w:p w14:paraId="1AA6A2F0" w14:textId="77777777" w:rsidR="00107374" w:rsidRPr="00423B2F" w:rsidRDefault="00107374" w:rsidP="00EA7F38">
      <w:pPr>
        <w:spacing w:line="276" w:lineRule="auto"/>
        <w:contextualSpacing/>
        <w:jc w:val="both"/>
        <w:rPr>
          <w:rFonts w:asciiTheme="minorHAnsi" w:hAnsiTheme="minorHAnsi"/>
          <w:b/>
        </w:rPr>
      </w:pPr>
      <w:r w:rsidRPr="00423B2F">
        <w:rPr>
          <w:rFonts w:asciiTheme="minorHAnsi" w:hAnsiTheme="minorHAnsi"/>
          <w:b/>
        </w:rPr>
        <w:t>Nome dos intervenientes e respetivos títulos das comunicações:</w:t>
      </w:r>
    </w:p>
    <w:p w14:paraId="3FFB16DA" w14:textId="77777777" w:rsidR="0052000A" w:rsidRPr="00DB7D61" w:rsidRDefault="0052000A" w:rsidP="0052000A">
      <w:pPr>
        <w:spacing w:line="276" w:lineRule="auto"/>
        <w:ind w:left="708"/>
        <w:contextualSpacing/>
        <w:jc w:val="both"/>
        <w:rPr>
          <w:rFonts w:asciiTheme="minorHAnsi" w:hAnsiTheme="minorHAnsi"/>
          <w:i/>
          <w:iCs/>
        </w:rPr>
      </w:pPr>
      <w:r w:rsidRPr="00DB7D61">
        <w:rPr>
          <w:rFonts w:asciiTheme="minorHAnsi" w:hAnsiTheme="minorHAnsi"/>
          <w:b/>
          <w:bCs/>
        </w:rPr>
        <w:t>Joana Lencart</w:t>
      </w:r>
      <w:r w:rsidRPr="0052000A">
        <w:rPr>
          <w:rFonts w:asciiTheme="minorHAnsi" w:hAnsiTheme="minorHAnsi"/>
        </w:rPr>
        <w:t>, CITCEM (</w:t>
      </w:r>
      <w:r w:rsidRPr="0052000A">
        <w:rPr>
          <w:rFonts w:asciiTheme="minorHAnsi" w:hAnsiTheme="minorHAnsi"/>
          <w:lang w:val="en-GB"/>
        </w:rPr>
        <w:t>Ciencia ID E11E-9E60-DC26</w:t>
      </w:r>
      <w:r w:rsidRPr="0052000A">
        <w:rPr>
          <w:rFonts w:asciiTheme="minorHAnsi" w:hAnsiTheme="minorHAnsi"/>
        </w:rPr>
        <w:t xml:space="preserve">) - </w:t>
      </w:r>
      <w:r w:rsidRPr="00DB7D61">
        <w:rPr>
          <w:rFonts w:asciiTheme="minorHAnsi" w:hAnsiTheme="minorHAnsi"/>
          <w:i/>
          <w:iCs/>
        </w:rPr>
        <w:t>Mecanismos de criação de memória nas ordens do Templo e do Hospital</w:t>
      </w:r>
    </w:p>
    <w:p w14:paraId="1EA87D0B" w14:textId="77777777" w:rsidR="0052000A" w:rsidRPr="00DB7D61" w:rsidRDefault="0052000A" w:rsidP="0052000A">
      <w:pPr>
        <w:spacing w:line="276" w:lineRule="auto"/>
        <w:ind w:left="708"/>
        <w:contextualSpacing/>
        <w:jc w:val="both"/>
        <w:rPr>
          <w:rFonts w:asciiTheme="minorHAnsi" w:hAnsiTheme="minorHAnsi"/>
          <w:i/>
          <w:iCs/>
        </w:rPr>
      </w:pPr>
      <w:r w:rsidRPr="00DB7D61">
        <w:rPr>
          <w:rFonts w:asciiTheme="minorHAnsi" w:hAnsiTheme="minorHAnsi"/>
          <w:b/>
          <w:bCs/>
        </w:rPr>
        <w:t xml:space="preserve">Maria </w:t>
      </w:r>
      <w:proofErr w:type="spellStart"/>
      <w:r w:rsidRPr="00DB7D61">
        <w:rPr>
          <w:rFonts w:asciiTheme="minorHAnsi" w:hAnsiTheme="minorHAnsi"/>
          <w:b/>
          <w:bCs/>
        </w:rPr>
        <w:t>Bonet</w:t>
      </w:r>
      <w:proofErr w:type="spellEnd"/>
      <w:r w:rsidRPr="00DB7D61">
        <w:rPr>
          <w:rFonts w:asciiTheme="minorHAnsi" w:hAnsiTheme="minorHAnsi"/>
          <w:b/>
          <w:bCs/>
        </w:rPr>
        <w:t xml:space="preserve"> Donato</w:t>
      </w:r>
      <w:r w:rsidRPr="0052000A">
        <w:rPr>
          <w:rFonts w:asciiTheme="minorHAnsi" w:hAnsiTheme="minorHAnsi"/>
        </w:rPr>
        <w:t xml:space="preserve">, </w:t>
      </w:r>
      <w:proofErr w:type="spellStart"/>
      <w:r w:rsidRPr="0052000A">
        <w:rPr>
          <w:rFonts w:asciiTheme="minorHAnsi" w:hAnsiTheme="minorHAnsi"/>
        </w:rPr>
        <w:t>Universitat</w:t>
      </w:r>
      <w:proofErr w:type="spellEnd"/>
      <w:r w:rsidRPr="0052000A">
        <w:rPr>
          <w:rFonts w:asciiTheme="minorHAnsi" w:hAnsiTheme="minorHAnsi"/>
        </w:rPr>
        <w:t xml:space="preserve"> Rovira y </w:t>
      </w:r>
      <w:proofErr w:type="spellStart"/>
      <w:r w:rsidRPr="0052000A">
        <w:rPr>
          <w:rFonts w:asciiTheme="minorHAnsi" w:hAnsiTheme="minorHAnsi"/>
        </w:rPr>
        <w:t>Virgili</w:t>
      </w:r>
      <w:proofErr w:type="spellEnd"/>
      <w:r w:rsidRPr="0052000A">
        <w:rPr>
          <w:rFonts w:asciiTheme="minorHAnsi" w:hAnsiTheme="minorHAnsi"/>
        </w:rPr>
        <w:t xml:space="preserve"> (ORCID 0000-0001-7343-8984) - </w:t>
      </w:r>
      <w:r w:rsidRPr="00DB7D61">
        <w:rPr>
          <w:rFonts w:asciiTheme="minorHAnsi" w:hAnsiTheme="minorHAnsi"/>
          <w:i/>
          <w:iCs/>
        </w:rPr>
        <w:t xml:space="preserve">Las </w:t>
      </w:r>
      <w:proofErr w:type="spellStart"/>
      <w:r w:rsidRPr="00DB7D61">
        <w:rPr>
          <w:rFonts w:asciiTheme="minorHAnsi" w:hAnsiTheme="minorHAnsi"/>
          <w:i/>
          <w:iCs/>
        </w:rPr>
        <w:t>interacciones</w:t>
      </w:r>
      <w:proofErr w:type="spellEnd"/>
      <w:r w:rsidRPr="00DB7D61">
        <w:rPr>
          <w:rFonts w:asciiTheme="minorHAnsi" w:hAnsiTheme="minorHAnsi"/>
          <w:i/>
          <w:iCs/>
        </w:rPr>
        <w:t xml:space="preserve"> </w:t>
      </w:r>
      <w:proofErr w:type="spellStart"/>
      <w:r w:rsidRPr="00DB7D61">
        <w:rPr>
          <w:rFonts w:asciiTheme="minorHAnsi" w:hAnsiTheme="minorHAnsi"/>
          <w:i/>
          <w:iCs/>
        </w:rPr>
        <w:t>sociales</w:t>
      </w:r>
      <w:proofErr w:type="spellEnd"/>
      <w:r w:rsidRPr="00DB7D61">
        <w:rPr>
          <w:rFonts w:asciiTheme="minorHAnsi" w:hAnsiTheme="minorHAnsi"/>
          <w:i/>
          <w:iCs/>
        </w:rPr>
        <w:t xml:space="preserve"> </w:t>
      </w:r>
      <w:proofErr w:type="spellStart"/>
      <w:r w:rsidRPr="00DB7D61">
        <w:rPr>
          <w:rFonts w:asciiTheme="minorHAnsi" w:hAnsiTheme="minorHAnsi"/>
          <w:i/>
          <w:iCs/>
        </w:rPr>
        <w:t>en</w:t>
      </w:r>
      <w:proofErr w:type="spellEnd"/>
      <w:r w:rsidRPr="00DB7D61">
        <w:rPr>
          <w:rFonts w:asciiTheme="minorHAnsi" w:hAnsiTheme="minorHAnsi"/>
          <w:i/>
          <w:iCs/>
        </w:rPr>
        <w:t xml:space="preserve"> el </w:t>
      </w:r>
      <w:proofErr w:type="spellStart"/>
      <w:r w:rsidRPr="00DB7D61">
        <w:rPr>
          <w:rFonts w:asciiTheme="minorHAnsi" w:hAnsiTheme="minorHAnsi"/>
          <w:i/>
          <w:iCs/>
        </w:rPr>
        <w:t>lenguaje</w:t>
      </w:r>
      <w:proofErr w:type="spellEnd"/>
      <w:r w:rsidRPr="00DB7D61">
        <w:rPr>
          <w:rFonts w:asciiTheme="minorHAnsi" w:hAnsiTheme="minorHAnsi"/>
          <w:i/>
          <w:iCs/>
        </w:rPr>
        <w:t xml:space="preserve"> y memorias de los </w:t>
      </w:r>
      <w:proofErr w:type="spellStart"/>
      <w:r w:rsidRPr="00DB7D61">
        <w:rPr>
          <w:rFonts w:asciiTheme="minorHAnsi" w:hAnsiTheme="minorHAnsi"/>
          <w:i/>
          <w:iCs/>
        </w:rPr>
        <w:t>templarios</w:t>
      </w:r>
      <w:proofErr w:type="spellEnd"/>
      <w:r w:rsidRPr="00DB7D61">
        <w:rPr>
          <w:rFonts w:asciiTheme="minorHAnsi" w:hAnsiTheme="minorHAnsi"/>
          <w:i/>
          <w:iCs/>
        </w:rPr>
        <w:t xml:space="preserve"> </w:t>
      </w:r>
      <w:proofErr w:type="spellStart"/>
      <w:r w:rsidRPr="00DB7D61">
        <w:rPr>
          <w:rFonts w:asciiTheme="minorHAnsi" w:hAnsiTheme="minorHAnsi"/>
          <w:i/>
          <w:iCs/>
        </w:rPr>
        <w:t>en</w:t>
      </w:r>
      <w:proofErr w:type="spellEnd"/>
      <w:r w:rsidRPr="00DB7D61">
        <w:rPr>
          <w:rFonts w:asciiTheme="minorHAnsi" w:hAnsiTheme="minorHAnsi"/>
          <w:i/>
          <w:iCs/>
        </w:rPr>
        <w:t xml:space="preserve"> </w:t>
      </w:r>
      <w:proofErr w:type="spellStart"/>
      <w:r w:rsidRPr="00DB7D61">
        <w:rPr>
          <w:rFonts w:asciiTheme="minorHAnsi" w:hAnsiTheme="minorHAnsi"/>
          <w:i/>
          <w:iCs/>
        </w:rPr>
        <w:t>Cataluña</w:t>
      </w:r>
      <w:proofErr w:type="spellEnd"/>
      <w:r w:rsidRPr="00DB7D61">
        <w:rPr>
          <w:rFonts w:asciiTheme="minorHAnsi" w:hAnsiTheme="minorHAnsi"/>
          <w:i/>
          <w:iCs/>
        </w:rPr>
        <w:t xml:space="preserve"> (siglo XII)</w:t>
      </w:r>
    </w:p>
    <w:p w14:paraId="40D1CC4A" w14:textId="77777777" w:rsidR="0052000A" w:rsidRPr="00DB7D61" w:rsidRDefault="0052000A" w:rsidP="0052000A">
      <w:pPr>
        <w:spacing w:line="276" w:lineRule="auto"/>
        <w:ind w:left="708"/>
        <w:contextualSpacing/>
        <w:jc w:val="both"/>
        <w:rPr>
          <w:rFonts w:asciiTheme="minorHAnsi" w:hAnsiTheme="minorHAnsi"/>
          <w:i/>
          <w:iCs/>
        </w:rPr>
      </w:pPr>
      <w:proofErr w:type="spellStart"/>
      <w:r w:rsidRPr="00DB7D61">
        <w:rPr>
          <w:rFonts w:asciiTheme="minorHAnsi" w:hAnsiTheme="minorHAnsi"/>
          <w:b/>
          <w:bCs/>
        </w:rPr>
        <w:t>Julia</w:t>
      </w:r>
      <w:proofErr w:type="spellEnd"/>
      <w:r w:rsidRPr="00DB7D61">
        <w:rPr>
          <w:rFonts w:asciiTheme="minorHAnsi" w:hAnsiTheme="minorHAnsi"/>
          <w:b/>
          <w:bCs/>
        </w:rPr>
        <w:t xml:space="preserve"> </w:t>
      </w:r>
      <w:proofErr w:type="spellStart"/>
      <w:r w:rsidRPr="00DB7D61">
        <w:rPr>
          <w:rFonts w:asciiTheme="minorHAnsi" w:hAnsiTheme="minorHAnsi"/>
          <w:b/>
          <w:bCs/>
        </w:rPr>
        <w:t>Pavón</w:t>
      </w:r>
      <w:proofErr w:type="spellEnd"/>
      <w:r w:rsidRPr="00DB7D61">
        <w:rPr>
          <w:rFonts w:asciiTheme="minorHAnsi" w:hAnsiTheme="minorHAnsi"/>
          <w:b/>
          <w:bCs/>
        </w:rPr>
        <w:t xml:space="preserve"> Benito</w:t>
      </w:r>
      <w:r w:rsidRPr="0052000A">
        <w:rPr>
          <w:rFonts w:asciiTheme="minorHAnsi" w:hAnsiTheme="minorHAnsi"/>
        </w:rPr>
        <w:t xml:space="preserve">, </w:t>
      </w:r>
      <w:proofErr w:type="spellStart"/>
      <w:r w:rsidRPr="0052000A">
        <w:rPr>
          <w:rFonts w:asciiTheme="minorHAnsi" w:hAnsiTheme="minorHAnsi"/>
        </w:rPr>
        <w:t>Universidad</w:t>
      </w:r>
      <w:proofErr w:type="spellEnd"/>
      <w:r w:rsidRPr="0052000A">
        <w:rPr>
          <w:rFonts w:asciiTheme="minorHAnsi" w:hAnsiTheme="minorHAnsi"/>
        </w:rPr>
        <w:t xml:space="preserve"> de Navarra (ORCID 0000-0001-5806-6094) - </w:t>
      </w:r>
      <w:r w:rsidRPr="00DB7D61">
        <w:rPr>
          <w:rFonts w:asciiTheme="minorHAnsi" w:hAnsiTheme="minorHAnsi"/>
          <w:i/>
          <w:iCs/>
        </w:rPr>
        <w:t xml:space="preserve">Relatos </w:t>
      </w:r>
      <w:proofErr w:type="spellStart"/>
      <w:r w:rsidRPr="00DB7D61">
        <w:rPr>
          <w:rFonts w:asciiTheme="minorHAnsi" w:hAnsiTheme="minorHAnsi"/>
          <w:i/>
          <w:iCs/>
        </w:rPr>
        <w:t>documentales</w:t>
      </w:r>
      <w:proofErr w:type="spellEnd"/>
      <w:r w:rsidRPr="00DB7D61">
        <w:rPr>
          <w:rFonts w:asciiTheme="minorHAnsi" w:hAnsiTheme="minorHAnsi"/>
          <w:i/>
          <w:iCs/>
        </w:rPr>
        <w:t xml:space="preserve"> y la </w:t>
      </w:r>
      <w:proofErr w:type="spellStart"/>
      <w:r w:rsidRPr="00DB7D61">
        <w:rPr>
          <w:rFonts w:asciiTheme="minorHAnsi" w:hAnsiTheme="minorHAnsi"/>
          <w:i/>
          <w:iCs/>
        </w:rPr>
        <w:t>construcción</w:t>
      </w:r>
      <w:proofErr w:type="spellEnd"/>
      <w:r w:rsidRPr="00DB7D61">
        <w:rPr>
          <w:rFonts w:asciiTheme="minorHAnsi" w:hAnsiTheme="minorHAnsi"/>
          <w:i/>
          <w:iCs/>
        </w:rPr>
        <w:t xml:space="preserve"> de los sistemas memorialísticos del Hospital </w:t>
      </w:r>
      <w:proofErr w:type="spellStart"/>
      <w:r w:rsidRPr="00DB7D61">
        <w:rPr>
          <w:rFonts w:asciiTheme="minorHAnsi" w:hAnsiTheme="minorHAnsi"/>
          <w:i/>
          <w:iCs/>
        </w:rPr>
        <w:t>en</w:t>
      </w:r>
      <w:proofErr w:type="spellEnd"/>
      <w:r w:rsidRPr="00DB7D61">
        <w:rPr>
          <w:rFonts w:asciiTheme="minorHAnsi" w:hAnsiTheme="minorHAnsi"/>
          <w:i/>
          <w:iCs/>
        </w:rPr>
        <w:t xml:space="preserve"> el priorato de Navarra (</w:t>
      </w:r>
      <w:proofErr w:type="spellStart"/>
      <w:r w:rsidRPr="00DB7D61">
        <w:rPr>
          <w:rFonts w:asciiTheme="minorHAnsi" w:hAnsiTheme="minorHAnsi"/>
          <w:i/>
          <w:iCs/>
        </w:rPr>
        <w:t>siglos</w:t>
      </w:r>
      <w:proofErr w:type="spellEnd"/>
      <w:r w:rsidRPr="00DB7D61">
        <w:rPr>
          <w:rFonts w:asciiTheme="minorHAnsi" w:hAnsiTheme="minorHAnsi"/>
          <w:i/>
          <w:iCs/>
        </w:rPr>
        <w:t xml:space="preserve"> XII-XIII)</w:t>
      </w:r>
    </w:p>
    <w:p w14:paraId="4B96FCB0" w14:textId="77777777" w:rsidR="0052000A" w:rsidRPr="00DB7D61" w:rsidRDefault="0052000A" w:rsidP="0052000A">
      <w:pPr>
        <w:spacing w:line="276" w:lineRule="auto"/>
        <w:ind w:left="708"/>
        <w:contextualSpacing/>
        <w:jc w:val="both"/>
        <w:rPr>
          <w:rFonts w:asciiTheme="minorHAnsi" w:hAnsiTheme="minorHAnsi"/>
          <w:i/>
          <w:iCs/>
        </w:rPr>
      </w:pPr>
      <w:r w:rsidRPr="00DB7D61">
        <w:rPr>
          <w:rFonts w:asciiTheme="minorHAnsi" w:hAnsiTheme="minorHAnsi"/>
          <w:b/>
          <w:bCs/>
        </w:rPr>
        <w:t xml:space="preserve">Valeria </w:t>
      </w:r>
      <w:proofErr w:type="spellStart"/>
      <w:r w:rsidRPr="00DB7D61">
        <w:rPr>
          <w:rFonts w:asciiTheme="minorHAnsi" w:hAnsiTheme="minorHAnsi"/>
          <w:b/>
          <w:bCs/>
        </w:rPr>
        <w:t>Vanesio</w:t>
      </w:r>
      <w:proofErr w:type="spellEnd"/>
      <w:r w:rsidRPr="0052000A">
        <w:rPr>
          <w:rFonts w:asciiTheme="minorHAnsi" w:hAnsiTheme="minorHAnsi"/>
        </w:rPr>
        <w:t xml:space="preserve">, </w:t>
      </w:r>
      <w:proofErr w:type="spellStart"/>
      <w:r w:rsidRPr="0052000A">
        <w:rPr>
          <w:rFonts w:asciiTheme="minorHAnsi" w:hAnsiTheme="minorHAnsi"/>
        </w:rPr>
        <w:t>University</w:t>
      </w:r>
      <w:proofErr w:type="spellEnd"/>
      <w:r w:rsidRPr="0052000A">
        <w:rPr>
          <w:rFonts w:asciiTheme="minorHAnsi" w:hAnsiTheme="minorHAnsi"/>
        </w:rPr>
        <w:t xml:space="preserve"> </w:t>
      </w:r>
      <w:proofErr w:type="spellStart"/>
      <w:r w:rsidRPr="0052000A">
        <w:rPr>
          <w:rFonts w:asciiTheme="minorHAnsi" w:hAnsiTheme="minorHAnsi"/>
        </w:rPr>
        <w:t>of</w:t>
      </w:r>
      <w:proofErr w:type="spellEnd"/>
      <w:r w:rsidRPr="0052000A">
        <w:rPr>
          <w:rFonts w:asciiTheme="minorHAnsi" w:hAnsiTheme="minorHAnsi"/>
        </w:rPr>
        <w:t xml:space="preserve"> Malta (ORCID 000-0002-7972-2967) - </w:t>
      </w:r>
      <w:r w:rsidRPr="00DB7D61">
        <w:rPr>
          <w:rFonts w:asciiTheme="minorHAnsi" w:hAnsiTheme="minorHAnsi"/>
          <w:i/>
          <w:iCs/>
          <w:lang w:val="en-GB"/>
        </w:rPr>
        <w:t>Negotiating Identity and Institutional Survival: Archives, Administration and Memory in the Order of St John</w:t>
      </w:r>
    </w:p>
    <w:p w14:paraId="1FD49E26" w14:textId="77777777" w:rsidR="00107374" w:rsidRPr="00423B2F" w:rsidRDefault="00107374" w:rsidP="00EA7F38">
      <w:pPr>
        <w:spacing w:line="276" w:lineRule="auto"/>
        <w:contextualSpacing/>
        <w:jc w:val="both"/>
        <w:rPr>
          <w:rFonts w:asciiTheme="minorHAnsi" w:hAnsiTheme="minorHAnsi"/>
        </w:rPr>
      </w:pPr>
    </w:p>
    <w:p w14:paraId="24A7C86F" w14:textId="77777777" w:rsidR="00E21B19" w:rsidRPr="00423B2F" w:rsidRDefault="00E21B19" w:rsidP="00EA7F38">
      <w:pPr>
        <w:pBdr>
          <w:top w:val="nil"/>
          <w:left w:val="nil"/>
          <w:bottom w:val="nil"/>
          <w:right w:val="nil"/>
          <w:between w:val="nil"/>
        </w:pBdr>
        <w:spacing w:line="276" w:lineRule="auto"/>
        <w:contextualSpacing/>
        <w:jc w:val="both"/>
        <w:rPr>
          <w:rFonts w:asciiTheme="minorHAnsi" w:hAnsiTheme="minorHAnsi"/>
          <w:b/>
          <w:color w:val="000000"/>
        </w:rPr>
      </w:pPr>
      <w:r w:rsidRPr="00423B2F">
        <w:rPr>
          <w:rFonts w:asciiTheme="minorHAnsi" w:hAnsiTheme="minorHAnsi"/>
          <w:b/>
          <w:color w:val="000000"/>
        </w:rPr>
        <w:t xml:space="preserve">Moderadores-comentadores da sessão: </w:t>
      </w:r>
    </w:p>
    <w:p w14:paraId="53C0FDF3" w14:textId="77777777" w:rsidR="00E21B19" w:rsidRPr="00423B2F" w:rsidRDefault="00E21B19" w:rsidP="00EA7F38">
      <w:pPr>
        <w:pBdr>
          <w:top w:val="nil"/>
          <w:left w:val="nil"/>
          <w:bottom w:val="nil"/>
          <w:right w:val="nil"/>
          <w:between w:val="nil"/>
        </w:pBdr>
        <w:spacing w:line="276" w:lineRule="auto"/>
        <w:ind w:left="567"/>
        <w:contextualSpacing/>
        <w:jc w:val="both"/>
        <w:rPr>
          <w:rFonts w:asciiTheme="minorHAnsi" w:hAnsiTheme="minorHAnsi"/>
          <w:b/>
          <w:color w:val="000000"/>
        </w:rPr>
      </w:pPr>
      <w:r w:rsidRPr="00423B2F">
        <w:rPr>
          <w:rFonts w:asciiTheme="minorHAnsi" w:hAnsiTheme="minorHAnsi"/>
          <w:b/>
          <w:color w:val="000000"/>
        </w:rPr>
        <w:t>Proposto pelo proponente:</w:t>
      </w:r>
    </w:p>
    <w:p w14:paraId="2DDB32E3" w14:textId="53D8A48C" w:rsidR="00E21B19" w:rsidRPr="00652E97" w:rsidRDefault="00652E97" w:rsidP="00EA7F38">
      <w:pPr>
        <w:pBdr>
          <w:top w:val="nil"/>
          <w:left w:val="nil"/>
          <w:bottom w:val="nil"/>
          <w:right w:val="nil"/>
          <w:between w:val="nil"/>
        </w:pBdr>
        <w:spacing w:line="276" w:lineRule="auto"/>
        <w:ind w:left="567"/>
        <w:contextualSpacing/>
        <w:jc w:val="both"/>
        <w:rPr>
          <w:rFonts w:asciiTheme="minorHAnsi" w:hAnsiTheme="minorHAnsi"/>
          <w:bCs/>
          <w:color w:val="000000"/>
        </w:rPr>
      </w:pPr>
      <w:r>
        <w:rPr>
          <w:rFonts w:asciiTheme="minorHAnsi" w:hAnsiTheme="minorHAnsi"/>
          <w:b/>
          <w:color w:val="000000"/>
        </w:rPr>
        <w:t xml:space="preserve">David </w:t>
      </w:r>
      <w:proofErr w:type="spellStart"/>
      <w:r>
        <w:rPr>
          <w:rFonts w:asciiTheme="minorHAnsi" w:hAnsiTheme="minorHAnsi"/>
          <w:b/>
          <w:color w:val="000000"/>
        </w:rPr>
        <w:t>Gallego-Valle</w:t>
      </w:r>
      <w:proofErr w:type="spellEnd"/>
      <w:r>
        <w:rPr>
          <w:rFonts w:asciiTheme="minorHAnsi" w:hAnsiTheme="minorHAnsi"/>
          <w:bCs/>
          <w:color w:val="000000"/>
        </w:rPr>
        <w:t xml:space="preserve">, </w:t>
      </w:r>
      <w:proofErr w:type="spellStart"/>
      <w:r>
        <w:rPr>
          <w:rFonts w:asciiTheme="minorHAnsi" w:hAnsiTheme="minorHAnsi"/>
          <w:bCs/>
          <w:color w:val="000000"/>
        </w:rPr>
        <w:t>Universidad</w:t>
      </w:r>
      <w:proofErr w:type="spellEnd"/>
      <w:r>
        <w:rPr>
          <w:rFonts w:asciiTheme="minorHAnsi" w:hAnsiTheme="minorHAnsi"/>
          <w:bCs/>
          <w:color w:val="000000"/>
        </w:rPr>
        <w:t xml:space="preserve"> </w:t>
      </w:r>
      <w:proofErr w:type="spellStart"/>
      <w:r>
        <w:rPr>
          <w:rFonts w:asciiTheme="minorHAnsi" w:hAnsiTheme="minorHAnsi"/>
          <w:bCs/>
          <w:color w:val="000000"/>
        </w:rPr>
        <w:t>Castilla-La</w:t>
      </w:r>
      <w:proofErr w:type="spellEnd"/>
      <w:r>
        <w:rPr>
          <w:rFonts w:asciiTheme="minorHAnsi" w:hAnsiTheme="minorHAnsi"/>
          <w:bCs/>
          <w:color w:val="000000"/>
        </w:rPr>
        <w:t xml:space="preserve"> Mancha</w:t>
      </w:r>
    </w:p>
    <w:p w14:paraId="4D3BFF9D" w14:textId="77777777" w:rsidR="00E21B19" w:rsidRPr="00423B2F" w:rsidRDefault="00E21B19" w:rsidP="00EA7F38">
      <w:pPr>
        <w:pBdr>
          <w:top w:val="nil"/>
          <w:left w:val="nil"/>
          <w:bottom w:val="nil"/>
          <w:right w:val="nil"/>
          <w:between w:val="nil"/>
        </w:pBdr>
        <w:spacing w:line="276" w:lineRule="auto"/>
        <w:ind w:left="566"/>
        <w:contextualSpacing/>
        <w:jc w:val="both"/>
        <w:rPr>
          <w:rFonts w:asciiTheme="minorHAnsi" w:hAnsiTheme="minorHAnsi"/>
          <w:b/>
          <w:color w:val="000000"/>
        </w:rPr>
      </w:pPr>
      <w:r w:rsidRPr="00423B2F">
        <w:rPr>
          <w:rFonts w:asciiTheme="minorHAnsi" w:hAnsiTheme="minorHAnsi"/>
          <w:b/>
          <w:color w:val="000000"/>
        </w:rPr>
        <w:t>Nomeado pela Comissão Executiva CITCEM:</w:t>
      </w:r>
    </w:p>
    <w:p w14:paraId="7269CA1C" w14:textId="29659780" w:rsidR="00423B2F" w:rsidRDefault="002A5C0E" w:rsidP="00992EAA">
      <w:pPr>
        <w:spacing w:line="276" w:lineRule="auto"/>
        <w:ind w:left="567"/>
        <w:contextualSpacing/>
        <w:jc w:val="both"/>
        <w:rPr>
          <w:rFonts w:asciiTheme="minorHAnsi" w:hAnsiTheme="minorHAnsi"/>
        </w:rPr>
      </w:pPr>
      <w:r w:rsidRPr="00992EAA">
        <w:rPr>
          <w:rFonts w:asciiTheme="minorHAnsi" w:hAnsiTheme="minorHAnsi"/>
          <w:b/>
          <w:bCs/>
        </w:rPr>
        <w:t>Judith Bronstein</w:t>
      </w:r>
      <w:r w:rsidR="00992EAA" w:rsidRPr="00992EAA">
        <w:rPr>
          <w:rFonts w:asciiTheme="minorHAnsi" w:hAnsiTheme="minorHAnsi"/>
        </w:rPr>
        <w:t xml:space="preserve">, </w:t>
      </w:r>
      <w:r w:rsidRPr="00992EAA">
        <w:rPr>
          <w:rFonts w:asciiTheme="minorHAnsi" w:hAnsiTheme="minorHAnsi"/>
        </w:rPr>
        <w:t>Universidade de Haifa</w:t>
      </w:r>
      <w:r w:rsidR="00992EAA">
        <w:rPr>
          <w:rFonts w:asciiTheme="minorHAnsi" w:hAnsiTheme="minorHAnsi"/>
        </w:rPr>
        <w:t xml:space="preserve">, ORCID </w:t>
      </w:r>
      <w:r w:rsidR="00992EAA" w:rsidRPr="00992EAA">
        <w:rPr>
          <w:rFonts w:asciiTheme="minorHAnsi" w:hAnsiTheme="minorHAnsi"/>
        </w:rPr>
        <w:t xml:space="preserve">0000-0001-5939-2262 </w:t>
      </w:r>
    </w:p>
    <w:p w14:paraId="11F51D2F" w14:textId="77777777" w:rsidR="00992EAA" w:rsidRDefault="00992EAA" w:rsidP="00992EAA">
      <w:pPr>
        <w:spacing w:line="276" w:lineRule="auto"/>
        <w:ind w:left="567"/>
        <w:contextualSpacing/>
        <w:jc w:val="both"/>
        <w:rPr>
          <w:rFonts w:asciiTheme="minorHAnsi" w:hAnsiTheme="minorHAnsi"/>
        </w:rPr>
      </w:pPr>
    </w:p>
    <w:p w14:paraId="141F29B9" w14:textId="77777777" w:rsidR="00992EAA" w:rsidRPr="00423B2F" w:rsidRDefault="00992EAA" w:rsidP="00992EAA">
      <w:pPr>
        <w:spacing w:line="276" w:lineRule="auto"/>
        <w:ind w:left="567"/>
        <w:contextualSpacing/>
        <w:jc w:val="both"/>
        <w:rPr>
          <w:rFonts w:asciiTheme="minorHAnsi" w:hAnsiTheme="minorHAnsi"/>
        </w:rPr>
      </w:pPr>
    </w:p>
    <w:p w14:paraId="4CB48407" w14:textId="27B7BB9E" w:rsidR="00D4594C" w:rsidRPr="00423B2F" w:rsidRDefault="00163230" w:rsidP="00EA7F38">
      <w:pPr>
        <w:pStyle w:val="Ttulo1"/>
        <w:spacing w:line="276" w:lineRule="auto"/>
        <w:jc w:val="both"/>
      </w:pPr>
      <w:r w:rsidRPr="00423B2F">
        <w:t>25</w:t>
      </w:r>
      <w:r w:rsidR="004007A3" w:rsidRPr="00423B2F">
        <w:t>.02.2027</w:t>
      </w:r>
    </w:p>
    <w:p w14:paraId="4439CF4B" w14:textId="213283BD" w:rsidR="00D4594C" w:rsidRPr="00423B2F" w:rsidRDefault="00D4594C" w:rsidP="00EA7F38">
      <w:pPr>
        <w:widowControl/>
        <w:pBdr>
          <w:top w:val="nil"/>
          <w:left w:val="nil"/>
          <w:bottom w:val="nil"/>
          <w:right w:val="nil"/>
          <w:between w:val="nil"/>
        </w:pBdr>
        <w:spacing w:line="276" w:lineRule="auto"/>
        <w:contextualSpacing/>
        <w:jc w:val="both"/>
        <w:rPr>
          <w:rFonts w:asciiTheme="minorHAnsi" w:hAnsiTheme="minorHAnsi"/>
          <w:b/>
          <w:bCs/>
          <w:color w:val="000000"/>
        </w:rPr>
      </w:pPr>
      <w:r w:rsidRPr="00423B2F">
        <w:rPr>
          <w:rFonts w:asciiTheme="minorHAnsi" w:hAnsiTheme="minorHAnsi"/>
          <w:b/>
          <w:color w:val="000000"/>
        </w:rPr>
        <w:t>Proponente da sessão</w:t>
      </w:r>
      <w:r w:rsidRPr="00423B2F">
        <w:rPr>
          <w:rFonts w:asciiTheme="minorHAnsi" w:hAnsiTheme="minorHAnsi"/>
          <w:color w:val="000000"/>
        </w:rPr>
        <w:t xml:space="preserve">: </w:t>
      </w:r>
      <w:r w:rsidR="00B26AB0" w:rsidRPr="00423B2F">
        <w:rPr>
          <w:rFonts w:asciiTheme="minorHAnsi" w:hAnsiTheme="minorHAnsi"/>
          <w:b/>
          <w:bCs/>
          <w:color w:val="000000"/>
        </w:rPr>
        <w:t>Carla Sequeira</w:t>
      </w:r>
      <w:r w:rsidR="006537DE" w:rsidRPr="00423B2F">
        <w:rPr>
          <w:rFonts w:asciiTheme="minorHAnsi" w:hAnsiTheme="minorHAnsi"/>
          <w:color w:val="000000"/>
        </w:rPr>
        <w:t>, CITCEM (Pessoas, Mercados e Políticas)</w:t>
      </w:r>
      <w:r w:rsidR="00F576E2" w:rsidRPr="00423B2F">
        <w:rPr>
          <w:rFonts w:asciiTheme="minorHAnsi" w:hAnsiTheme="minorHAnsi"/>
          <w:color w:val="000000"/>
        </w:rPr>
        <w:t xml:space="preserve"> </w:t>
      </w:r>
      <w:r w:rsidR="004007A3" w:rsidRPr="00423B2F">
        <w:rPr>
          <w:rFonts w:asciiTheme="minorHAnsi" w:hAnsiTheme="minorHAnsi"/>
          <w:color w:val="000000"/>
        </w:rPr>
        <w:t>Ciência ID B512-24D8-06A9</w:t>
      </w:r>
      <w:r w:rsidR="00A62546" w:rsidRPr="00423B2F">
        <w:rPr>
          <w:rFonts w:asciiTheme="minorHAnsi" w:hAnsiTheme="minorHAnsi"/>
          <w:color w:val="000000"/>
        </w:rPr>
        <w:t xml:space="preserve">; </w:t>
      </w:r>
      <w:r w:rsidR="00B26AB0" w:rsidRPr="00423B2F">
        <w:rPr>
          <w:rFonts w:asciiTheme="minorHAnsi" w:hAnsiTheme="minorHAnsi"/>
          <w:b/>
          <w:bCs/>
          <w:color w:val="000000"/>
        </w:rPr>
        <w:t>Pedro Almeida Leitão</w:t>
      </w:r>
      <w:r w:rsidR="00F576E2" w:rsidRPr="00423B2F">
        <w:rPr>
          <w:rFonts w:asciiTheme="minorHAnsi" w:hAnsiTheme="minorHAnsi"/>
          <w:color w:val="000000"/>
        </w:rPr>
        <w:t xml:space="preserve">, CITCEM (Pessoas, Mercados e Políticas) </w:t>
      </w:r>
      <w:r w:rsidR="004007A3" w:rsidRPr="00423B2F">
        <w:rPr>
          <w:rFonts w:asciiTheme="minorHAnsi" w:hAnsiTheme="minorHAnsi"/>
          <w:color w:val="000000"/>
        </w:rPr>
        <w:t>Ciência ID CE12-F4A3-CA21</w:t>
      </w:r>
    </w:p>
    <w:p w14:paraId="1BE658EF" w14:textId="77777777" w:rsidR="00892F71" w:rsidRPr="00423B2F" w:rsidRDefault="00892F71" w:rsidP="00EA7F38">
      <w:pPr>
        <w:widowControl/>
        <w:pBdr>
          <w:top w:val="nil"/>
          <w:left w:val="nil"/>
          <w:bottom w:val="nil"/>
          <w:right w:val="nil"/>
          <w:between w:val="nil"/>
        </w:pBdr>
        <w:spacing w:line="276" w:lineRule="auto"/>
        <w:contextualSpacing/>
        <w:jc w:val="both"/>
        <w:rPr>
          <w:rFonts w:asciiTheme="minorHAnsi" w:hAnsiTheme="minorHAnsi"/>
          <w:b/>
          <w:color w:val="000000"/>
        </w:rPr>
      </w:pPr>
    </w:p>
    <w:p w14:paraId="35E42600" w14:textId="5310F036" w:rsidR="00D4594C" w:rsidRPr="00423B2F" w:rsidRDefault="00D4594C" w:rsidP="00EA7F38">
      <w:pPr>
        <w:widowControl/>
        <w:pBdr>
          <w:top w:val="nil"/>
          <w:left w:val="nil"/>
          <w:bottom w:val="nil"/>
          <w:right w:val="nil"/>
          <w:between w:val="nil"/>
        </w:pBdr>
        <w:spacing w:line="276" w:lineRule="auto"/>
        <w:contextualSpacing/>
        <w:jc w:val="both"/>
        <w:rPr>
          <w:rFonts w:asciiTheme="minorHAnsi" w:hAnsiTheme="minorHAnsi"/>
          <w:color w:val="202124"/>
          <w:spacing w:val="3"/>
          <w:shd w:val="clear" w:color="auto" w:fill="FFFFFF"/>
        </w:rPr>
      </w:pPr>
      <w:r w:rsidRPr="00423B2F">
        <w:rPr>
          <w:rFonts w:asciiTheme="minorHAnsi" w:hAnsiTheme="minorHAnsi"/>
          <w:b/>
          <w:color w:val="000000"/>
        </w:rPr>
        <w:t>Título/Tema geral da sessão</w:t>
      </w:r>
      <w:r w:rsidRPr="00423B2F">
        <w:rPr>
          <w:rFonts w:asciiTheme="minorHAnsi" w:hAnsiTheme="minorHAnsi"/>
          <w:color w:val="000000"/>
        </w:rPr>
        <w:t xml:space="preserve">: </w:t>
      </w:r>
      <w:r w:rsidR="00B26AB0" w:rsidRPr="00423B2F">
        <w:rPr>
          <w:rFonts w:asciiTheme="minorHAnsi" w:hAnsiTheme="minorHAnsi"/>
          <w:color w:val="000000"/>
        </w:rPr>
        <w:t>História das Marcas, Marcas na História</w:t>
      </w:r>
    </w:p>
    <w:p w14:paraId="4E00E932" w14:textId="77777777" w:rsidR="00892F71" w:rsidRPr="00423B2F" w:rsidRDefault="00892F71" w:rsidP="00EA7F38">
      <w:pPr>
        <w:widowControl/>
        <w:pBdr>
          <w:top w:val="nil"/>
          <w:left w:val="nil"/>
          <w:bottom w:val="nil"/>
          <w:right w:val="nil"/>
          <w:between w:val="nil"/>
        </w:pBdr>
        <w:spacing w:line="276" w:lineRule="auto"/>
        <w:contextualSpacing/>
        <w:jc w:val="both"/>
        <w:rPr>
          <w:rFonts w:asciiTheme="minorHAnsi" w:hAnsiTheme="minorHAnsi"/>
          <w:b/>
          <w:color w:val="000000"/>
        </w:rPr>
      </w:pPr>
    </w:p>
    <w:p w14:paraId="72B363F6" w14:textId="277B1641" w:rsidR="00D4594C" w:rsidRPr="00423B2F" w:rsidRDefault="00D4594C" w:rsidP="00EA7F38">
      <w:pPr>
        <w:widowControl/>
        <w:pBdr>
          <w:top w:val="nil"/>
          <w:left w:val="nil"/>
          <w:bottom w:val="nil"/>
          <w:right w:val="nil"/>
          <w:between w:val="nil"/>
        </w:pBdr>
        <w:spacing w:line="276" w:lineRule="auto"/>
        <w:contextualSpacing/>
        <w:jc w:val="both"/>
        <w:rPr>
          <w:rFonts w:asciiTheme="minorHAnsi" w:hAnsiTheme="minorHAnsi"/>
          <w:bCs/>
          <w:color w:val="000000"/>
        </w:rPr>
      </w:pPr>
      <w:r w:rsidRPr="00423B2F">
        <w:rPr>
          <w:rFonts w:asciiTheme="minorHAnsi" w:hAnsiTheme="minorHAnsi"/>
          <w:b/>
          <w:color w:val="000000"/>
        </w:rPr>
        <w:t>Resumo da Sessão:</w:t>
      </w:r>
      <w:r w:rsidR="007771CD" w:rsidRPr="00423B2F">
        <w:rPr>
          <w:rFonts w:asciiTheme="minorHAnsi" w:hAnsiTheme="minorHAnsi"/>
          <w:bCs/>
          <w:color w:val="000000"/>
        </w:rPr>
        <w:t xml:space="preserve"> </w:t>
      </w:r>
      <w:r w:rsidR="00B26AB0" w:rsidRPr="00423B2F">
        <w:rPr>
          <w:rFonts w:asciiTheme="minorHAnsi" w:hAnsiTheme="minorHAnsi"/>
          <w:bCs/>
          <w:color w:val="000000"/>
        </w:rPr>
        <w:t xml:space="preserve">A maioria dos estudos sobre marcas tem-se centrado nos aspetos jurídicos, económicos e empresariais na era contemporânea, em articulação com o </w:t>
      </w:r>
      <w:r w:rsidR="00B26AB0" w:rsidRPr="00423B2F">
        <w:rPr>
          <w:rFonts w:asciiTheme="minorHAnsi" w:hAnsiTheme="minorHAnsi"/>
          <w:bCs/>
          <w:color w:val="000000"/>
        </w:rPr>
        <w:lastRenderedPageBreak/>
        <w:t>desenvolvimento do comércio internacional, de grandes empresas em indústrias dinâmicas e da sociedade de consumo a partir do final do século XIX. Contudo, o valor das marcas é um fenómeno multidimensional e não estritamente jurídico. Apesar de ser assegurado e protegido através do registo, resulta da associação entre o produto e palavras, símbolos e representações, num processo em que o marketing e a publicidade gerem as expectativas sobre a qualidade prometida, a reputação do fabricante e as percepções do consumidor, estabelecendo relações emocionais, simbióticas, duradouras e transnacionais que reforçam a posição da empresa no mercado. Por outro lado, a relevância do estudo das marcas e das denominações de origem numa perspetiva histórica tem sido salientada por vários autores.Com esta Oficina de Investigação CITCEM pretende-se precisamente uma abordagem às marcas em perspectiva história, através de quatro estudos de caso relativos a diferentes produtos e sectores económicos, num contexto internacional.</w:t>
      </w:r>
    </w:p>
    <w:p w14:paraId="39DACE6A" w14:textId="77777777" w:rsidR="00892F71" w:rsidRPr="00423B2F" w:rsidRDefault="00892F71" w:rsidP="00EA7F38">
      <w:pPr>
        <w:spacing w:line="276" w:lineRule="auto"/>
        <w:contextualSpacing/>
        <w:jc w:val="both"/>
        <w:rPr>
          <w:rFonts w:asciiTheme="minorHAnsi" w:hAnsiTheme="minorHAnsi"/>
          <w:b/>
        </w:rPr>
      </w:pPr>
    </w:p>
    <w:p w14:paraId="3F20353C" w14:textId="13FF07CC" w:rsidR="00D4594C" w:rsidRPr="00423B2F" w:rsidRDefault="00D4594C" w:rsidP="00EA7F38">
      <w:pPr>
        <w:spacing w:line="276" w:lineRule="auto"/>
        <w:contextualSpacing/>
        <w:jc w:val="both"/>
        <w:rPr>
          <w:rFonts w:asciiTheme="minorHAnsi" w:hAnsiTheme="minorHAnsi"/>
          <w:b/>
        </w:rPr>
      </w:pPr>
      <w:r w:rsidRPr="00423B2F">
        <w:rPr>
          <w:rFonts w:asciiTheme="minorHAnsi" w:hAnsiTheme="minorHAnsi"/>
          <w:b/>
        </w:rPr>
        <w:t>Nome dos intervenientes e respetivos títulos das comunicações:</w:t>
      </w:r>
    </w:p>
    <w:p w14:paraId="51A71411" w14:textId="56B64886" w:rsidR="00D4594C" w:rsidRPr="00423B2F" w:rsidRDefault="004007A3" w:rsidP="00EA7F38">
      <w:pPr>
        <w:pBdr>
          <w:top w:val="nil"/>
          <w:left w:val="nil"/>
          <w:bottom w:val="nil"/>
          <w:right w:val="nil"/>
          <w:between w:val="nil"/>
        </w:pBdr>
        <w:spacing w:line="276" w:lineRule="auto"/>
        <w:ind w:left="709" w:hanging="1"/>
        <w:contextualSpacing/>
        <w:jc w:val="both"/>
        <w:rPr>
          <w:rFonts w:asciiTheme="minorHAnsi" w:hAnsiTheme="minorHAnsi"/>
          <w:bCs/>
        </w:rPr>
      </w:pPr>
      <w:r w:rsidRPr="00423B2F">
        <w:rPr>
          <w:rFonts w:asciiTheme="minorHAnsi" w:hAnsiTheme="minorHAnsi"/>
          <w:b/>
        </w:rPr>
        <w:t>Rosângela Leita</w:t>
      </w:r>
      <w:r w:rsidR="00810E60" w:rsidRPr="00423B2F">
        <w:rPr>
          <w:rFonts w:asciiTheme="minorHAnsi" w:hAnsiTheme="minorHAnsi"/>
          <w:bCs/>
        </w:rPr>
        <w:t xml:space="preserve">, </w:t>
      </w:r>
      <w:r w:rsidRPr="00423B2F">
        <w:rPr>
          <w:rFonts w:asciiTheme="minorHAnsi" w:hAnsiTheme="minorHAnsi"/>
          <w:bCs/>
        </w:rPr>
        <w:t xml:space="preserve">UNIFESP - Guarulhos </w:t>
      </w:r>
      <w:r w:rsidR="00042223" w:rsidRPr="00423B2F">
        <w:rPr>
          <w:rFonts w:asciiTheme="minorHAnsi" w:hAnsiTheme="minorHAnsi"/>
          <w:bCs/>
        </w:rPr>
        <w:t>(</w:t>
      </w:r>
      <w:r w:rsidR="00E65EC5" w:rsidRPr="00423B2F">
        <w:rPr>
          <w:rFonts w:asciiTheme="minorHAnsi" w:hAnsiTheme="minorHAnsi"/>
          <w:bCs/>
        </w:rPr>
        <w:t>ORCID</w:t>
      </w:r>
      <w:r w:rsidR="00810E60" w:rsidRPr="00423B2F">
        <w:rPr>
          <w:rFonts w:asciiTheme="minorHAnsi" w:hAnsiTheme="minorHAnsi"/>
          <w:bCs/>
        </w:rPr>
        <w:t xml:space="preserve"> </w:t>
      </w:r>
      <w:r w:rsidRPr="00423B2F">
        <w:rPr>
          <w:rFonts w:asciiTheme="minorHAnsi" w:hAnsiTheme="minorHAnsi"/>
          <w:bCs/>
        </w:rPr>
        <w:t>0000-0001-5409-2252</w:t>
      </w:r>
      <w:r w:rsidR="00042223" w:rsidRPr="00423B2F">
        <w:rPr>
          <w:rFonts w:asciiTheme="minorHAnsi" w:hAnsiTheme="minorHAnsi"/>
          <w:bCs/>
        </w:rPr>
        <w:t>)</w:t>
      </w:r>
      <w:r w:rsidR="006326B0" w:rsidRPr="00423B2F">
        <w:rPr>
          <w:rFonts w:asciiTheme="minorHAnsi" w:hAnsiTheme="minorHAnsi"/>
          <w:bCs/>
        </w:rPr>
        <w:t xml:space="preserve"> – </w:t>
      </w:r>
      <w:r w:rsidRPr="00423B2F">
        <w:rPr>
          <w:rFonts w:asciiTheme="minorHAnsi" w:hAnsiTheme="minorHAnsi"/>
          <w:bCs/>
          <w:i/>
          <w:iCs/>
        </w:rPr>
        <w:t>A Marca, a Memória e a História. Ruy Barbosa e a contenda em torno do rapé Areia Preta</w:t>
      </w:r>
    </w:p>
    <w:p w14:paraId="2A25BC28" w14:textId="6552426C" w:rsidR="00810E60" w:rsidRPr="00423B2F" w:rsidRDefault="004007A3" w:rsidP="00EA7F38">
      <w:pPr>
        <w:pBdr>
          <w:top w:val="nil"/>
          <w:left w:val="nil"/>
          <w:bottom w:val="nil"/>
          <w:right w:val="nil"/>
          <w:between w:val="nil"/>
        </w:pBdr>
        <w:spacing w:line="276" w:lineRule="auto"/>
        <w:ind w:left="709" w:hanging="1"/>
        <w:contextualSpacing/>
        <w:jc w:val="both"/>
        <w:rPr>
          <w:rFonts w:asciiTheme="minorHAnsi" w:hAnsiTheme="minorHAnsi"/>
          <w:bCs/>
        </w:rPr>
      </w:pPr>
      <w:r w:rsidRPr="00423B2F">
        <w:rPr>
          <w:rFonts w:asciiTheme="minorHAnsi" w:hAnsiTheme="minorHAnsi"/>
          <w:b/>
        </w:rPr>
        <w:t>Nuno Coelho</w:t>
      </w:r>
      <w:r w:rsidR="00042223" w:rsidRPr="00423B2F">
        <w:rPr>
          <w:rFonts w:asciiTheme="minorHAnsi" w:hAnsiTheme="minorHAnsi"/>
          <w:b/>
        </w:rPr>
        <w:t>,</w:t>
      </w:r>
      <w:r w:rsidR="00042223" w:rsidRPr="00423B2F">
        <w:rPr>
          <w:rFonts w:asciiTheme="minorHAnsi" w:hAnsiTheme="minorHAnsi"/>
          <w:bCs/>
        </w:rPr>
        <w:t xml:space="preserve"> </w:t>
      </w:r>
      <w:r w:rsidRPr="00423B2F">
        <w:rPr>
          <w:rFonts w:asciiTheme="minorHAnsi" w:hAnsiTheme="minorHAnsi"/>
          <w:bCs/>
        </w:rPr>
        <w:t>UC; CEIS20</w:t>
      </w:r>
      <w:r w:rsidR="00E65EC5" w:rsidRPr="00423B2F">
        <w:rPr>
          <w:rFonts w:asciiTheme="minorHAnsi" w:hAnsiTheme="minorHAnsi"/>
          <w:bCs/>
        </w:rPr>
        <w:t xml:space="preserve"> (</w:t>
      </w:r>
      <w:r w:rsidRPr="00423B2F">
        <w:rPr>
          <w:rFonts w:asciiTheme="minorHAnsi" w:hAnsiTheme="minorHAnsi"/>
          <w:bCs/>
        </w:rPr>
        <w:t>Ciência ID 7714-4D12-7E18</w:t>
      </w:r>
      <w:r w:rsidR="00E65EC5" w:rsidRPr="00423B2F">
        <w:rPr>
          <w:rFonts w:asciiTheme="minorHAnsi" w:hAnsiTheme="minorHAnsi"/>
          <w:bCs/>
        </w:rPr>
        <w:t>)</w:t>
      </w:r>
      <w:r w:rsidR="00042223" w:rsidRPr="00423B2F">
        <w:rPr>
          <w:rFonts w:asciiTheme="minorHAnsi" w:hAnsiTheme="minorHAnsi"/>
          <w:bCs/>
        </w:rPr>
        <w:t xml:space="preserve"> - </w:t>
      </w:r>
      <w:r w:rsidRPr="00423B2F">
        <w:rPr>
          <w:rFonts w:asciiTheme="minorHAnsi" w:hAnsiTheme="minorHAnsi"/>
          <w:bCs/>
          <w:i/>
          <w:iCs/>
        </w:rPr>
        <w:t>A marca comercial como dispositivo colonial: O caso da Cafés Negrita</w:t>
      </w:r>
    </w:p>
    <w:p w14:paraId="69BBA689" w14:textId="3DD4DEB7" w:rsidR="008F398B" w:rsidRPr="00423B2F" w:rsidRDefault="004007A3" w:rsidP="00EA7F38">
      <w:pPr>
        <w:pBdr>
          <w:top w:val="nil"/>
          <w:left w:val="nil"/>
          <w:bottom w:val="nil"/>
          <w:right w:val="nil"/>
          <w:between w:val="nil"/>
        </w:pBdr>
        <w:spacing w:line="276" w:lineRule="auto"/>
        <w:ind w:left="709" w:hanging="1"/>
        <w:contextualSpacing/>
        <w:jc w:val="both"/>
        <w:rPr>
          <w:rFonts w:asciiTheme="minorHAnsi" w:hAnsiTheme="minorHAnsi"/>
          <w:bCs/>
          <w:i/>
          <w:iCs/>
        </w:rPr>
      </w:pPr>
      <w:r w:rsidRPr="00423B2F">
        <w:rPr>
          <w:rFonts w:asciiTheme="minorHAnsi" w:hAnsiTheme="minorHAnsi"/>
          <w:b/>
        </w:rPr>
        <w:t>Paula Montes Leal</w:t>
      </w:r>
      <w:r w:rsidR="0089316D" w:rsidRPr="00423B2F">
        <w:rPr>
          <w:rFonts w:asciiTheme="minorHAnsi" w:hAnsiTheme="minorHAnsi"/>
          <w:bCs/>
        </w:rPr>
        <w:t>, CITCEM (Ciência ID</w:t>
      </w:r>
      <w:r w:rsidR="00164AA4" w:rsidRPr="00423B2F">
        <w:rPr>
          <w:rFonts w:asciiTheme="minorHAnsi" w:hAnsiTheme="minorHAnsi"/>
          <w:bCs/>
        </w:rPr>
        <w:t xml:space="preserve"> </w:t>
      </w:r>
      <w:r w:rsidR="00FF3B29" w:rsidRPr="00423B2F">
        <w:rPr>
          <w:rFonts w:asciiTheme="minorHAnsi" w:hAnsiTheme="minorHAnsi"/>
          <w:bCs/>
        </w:rPr>
        <w:t>4B1C-FBA0-34FA</w:t>
      </w:r>
      <w:r w:rsidR="0089316D" w:rsidRPr="00423B2F">
        <w:rPr>
          <w:rFonts w:asciiTheme="minorHAnsi" w:hAnsiTheme="minorHAnsi"/>
          <w:bCs/>
        </w:rPr>
        <w:t>)</w:t>
      </w:r>
      <w:r w:rsidR="008F398B" w:rsidRPr="00423B2F">
        <w:rPr>
          <w:rFonts w:asciiTheme="minorHAnsi" w:hAnsiTheme="minorHAnsi"/>
          <w:bCs/>
        </w:rPr>
        <w:t xml:space="preserve"> - </w:t>
      </w:r>
      <w:r w:rsidR="00FF3B29" w:rsidRPr="00423B2F">
        <w:rPr>
          <w:rFonts w:asciiTheme="minorHAnsi" w:hAnsiTheme="minorHAnsi"/>
          <w:bCs/>
          <w:i/>
          <w:iCs/>
        </w:rPr>
        <w:t xml:space="preserve">Os primórdios da Casa </w:t>
      </w:r>
      <w:proofErr w:type="spellStart"/>
      <w:r w:rsidR="00FF3B29" w:rsidRPr="00423B2F">
        <w:rPr>
          <w:rFonts w:asciiTheme="minorHAnsi" w:hAnsiTheme="minorHAnsi"/>
          <w:bCs/>
          <w:i/>
          <w:iCs/>
        </w:rPr>
        <w:t>Burmester</w:t>
      </w:r>
      <w:proofErr w:type="spellEnd"/>
      <w:r w:rsidR="00FF3B29" w:rsidRPr="00423B2F">
        <w:rPr>
          <w:rFonts w:asciiTheme="minorHAnsi" w:hAnsiTheme="minorHAnsi"/>
          <w:bCs/>
          <w:i/>
          <w:iCs/>
        </w:rPr>
        <w:t xml:space="preserve"> - empresa e família</w:t>
      </w:r>
    </w:p>
    <w:p w14:paraId="66ABB11D" w14:textId="6C5DB5CA" w:rsidR="008F398B" w:rsidRPr="00423B2F" w:rsidRDefault="004007A3" w:rsidP="00EA7F38">
      <w:pPr>
        <w:pBdr>
          <w:top w:val="nil"/>
          <w:left w:val="nil"/>
          <w:bottom w:val="nil"/>
          <w:right w:val="nil"/>
          <w:between w:val="nil"/>
        </w:pBdr>
        <w:spacing w:line="276" w:lineRule="auto"/>
        <w:ind w:left="709" w:hanging="1"/>
        <w:contextualSpacing/>
        <w:jc w:val="both"/>
        <w:rPr>
          <w:rFonts w:asciiTheme="minorHAnsi" w:hAnsiTheme="minorHAnsi"/>
          <w:bCs/>
        </w:rPr>
      </w:pPr>
      <w:r w:rsidRPr="00423B2F">
        <w:rPr>
          <w:rFonts w:asciiTheme="minorHAnsi" w:hAnsiTheme="minorHAnsi"/>
          <w:b/>
        </w:rPr>
        <w:t xml:space="preserve">Carla Sequeira, </w:t>
      </w:r>
      <w:r w:rsidRPr="00423B2F">
        <w:rPr>
          <w:rFonts w:asciiTheme="minorHAnsi" w:hAnsiTheme="minorHAnsi"/>
          <w:bCs/>
        </w:rPr>
        <w:t>CITCEM/FLUP</w:t>
      </w:r>
      <w:r w:rsidRPr="00423B2F">
        <w:rPr>
          <w:rFonts w:asciiTheme="minorHAnsi" w:hAnsiTheme="minorHAnsi"/>
          <w:b/>
        </w:rPr>
        <w:t xml:space="preserve"> </w:t>
      </w:r>
      <w:r w:rsidRPr="00423B2F">
        <w:rPr>
          <w:rFonts w:asciiTheme="minorHAnsi" w:hAnsiTheme="minorHAnsi"/>
          <w:bCs/>
        </w:rPr>
        <w:t>(</w:t>
      </w:r>
      <w:r w:rsidRPr="00423B2F">
        <w:rPr>
          <w:rFonts w:asciiTheme="minorHAnsi" w:hAnsiTheme="minorHAnsi"/>
          <w:color w:val="000000"/>
        </w:rPr>
        <w:t xml:space="preserve">Ciência ID B512-24D8-06A9) </w:t>
      </w:r>
      <w:r w:rsidRPr="00423B2F">
        <w:rPr>
          <w:rFonts w:asciiTheme="minorHAnsi" w:hAnsiTheme="minorHAnsi"/>
          <w:b/>
        </w:rPr>
        <w:t>e Pedro Almeida Leitão</w:t>
      </w:r>
      <w:r w:rsidRPr="00423B2F">
        <w:rPr>
          <w:rFonts w:asciiTheme="minorHAnsi" w:hAnsiTheme="minorHAnsi"/>
          <w:bCs/>
        </w:rPr>
        <w:t>, CITCEM</w:t>
      </w:r>
      <w:r w:rsidRPr="00423B2F">
        <w:rPr>
          <w:rFonts w:asciiTheme="minorHAnsi" w:hAnsiTheme="minorHAnsi"/>
          <w:b/>
        </w:rPr>
        <w:t xml:space="preserve"> </w:t>
      </w:r>
      <w:r w:rsidRPr="00423B2F">
        <w:rPr>
          <w:rFonts w:asciiTheme="minorHAnsi" w:hAnsiTheme="minorHAnsi"/>
          <w:bCs/>
        </w:rPr>
        <w:t>(</w:t>
      </w:r>
      <w:r w:rsidRPr="00423B2F">
        <w:rPr>
          <w:rFonts w:asciiTheme="minorHAnsi" w:hAnsiTheme="minorHAnsi"/>
          <w:color w:val="000000"/>
        </w:rPr>
        <w:t>Ciência ID CE12-F4A3-CA21)</w:t>
      </w:r>
      <w:r w:rsidR="00164AA4" w:rsidRPr="00423B2F">
        <w:rPr>
          <w:rFonts w:asciiTheme="minorHAnsi" w:hAnsiTheme="minorHAnsi"/>
          <w:bCs/>
        </w:rPr>
        <w:t xml:space="preserve">- </w:t>
      </w:r>
      <w:r w:rsidRPr="00423B2F">
        <w:rPr>
          <w:rFonts w:asciiTheme="minorHAnsi" w:hAnsiTheme="minorHAnsi"/>
          <w:bCs/>
          <w:i/>
          <w:iCs/>
        </w:rPr>
        <w:t>Marcas de conservas portuguesas. Do registo no BPI aos efeitos da Primeira Guerra Mundial</w:t>
      </w:r>
    </w:p>
    <w:p w14:paraId="5E9111D1" w14:textId="77777777" w:rsidR="00892F71" w:rsidRPr="00423B2F" w:rsidRDefault="00892F71" w:rsidP="00EA7F38">
      <w:pPr>
        <w:pBdr>
          <w:top w:val="nil"/>
          <w:left w:val="nil"/>
          <w:bottom w:val="nil"/>
          <w:right w:val="nil"/>
          <w:between w:val="nil"/>
        </w:pBdr>
        <w:spacing w:line="276" w:lineRule="auto"/>
        <w:contextualSpacing/>
        <w:jc w:val="both"/>
        <w:rPr>
          <w:rFonts w:asciiTheme="minorHAnsi" w:hAnsiTheme="minorHAnsi"/>
          <w:b/>
          <w:color w:val="000000"/>
        </w:rPr>
      </w:pPr>
    </w:p>
    <w:p w14:paraId="11B99EC7" w14:textId="1A2D7FEB" w:rsidR="00D4594C" w:rsidRPr="00423B2F" w:rsidRDefault="00D4594C" w:rsidP="00EA7F38">
      <w:pPr>
        <w:pBdr>
          <w:top w:val="nil"/>
          <w:left w:val="nil"/>
          <w:bottom w:val="nil"/>
          <w:right w:val="nil"/>
          <w:between w:val="nil"/>
        </w:pBdr>
        <w:spacing w:line="276" w:lineRule="auto"/>
        <w:contextualSpacing/>
        <w:jc w:val="both"/>
        <w:rPr>
          <w:rFonts w:asciiTheme="minorHAnsi" w:hAnsiTheme="minorHAnsi"/>
          <w:b/>
          <w:color w:val="000000"/>
        </w:rPr>
      </w:pPr>
      <w:r w:rsidRPr="00423B2F">
        <w:rPr>
          <w:rFonts w:asciiTheme="minorHAnsi" w:hAnsiTheme="minorHAnsi"/>
          <w:b/>
          <w:color w:val="000000"/>
        </w:rPr>
        <w:t>Moderadores-comentadores da sessão:</w:t>
      </w:r>
    </w:p>
    <w:p w14:paraId="0F21A463" w14:textId="77777777" w:rsidR="00A311BD" w:rsidRPr="00423B2F" w:rsidRDefault="000B4530" w:rsidP="00EA7F38">
      <w:pPr>
        <w:pBdr>
          <w:between w:val="nil"/>
        </w:pBdr>
        <w:spacing w:line="276" w:lineRule="auto"/>
        <w:ind w:left="567"/>
        <w:contextualSpacing/>
        <w:jc w:val="both"/>
        <w:rPr>
          <w:rFonts w:asciiTheme="minorHAnsi" w:hAnsiTheme="minorHAnsi"/>
          <w:color w:val="000000"/>
        </w:rPr>
      </w:pPr>
      <w:r w:rsidRPr="00423B2F">
        <w:rPr>
          <w:rFonts w:asciiTheme="minorHAnsi" w:hAnsiTheme="minorHAnsi"/>
          <w:b/>
          <w:color w:val="000000"/>
        </w:rPr>
        <w:t>Proposto pelo proponente:</w:t>
      </w:r>
      <w:r w:rsidR="006F36AA" w:rsidRPr="00423B2F">
        <w:rPr>
          <w:rFonts w:asciiTheme="minorHAnsi" w:hAnsiTheme="minorHAnsi"/>
          <w:color w:val="000000"/>
        </w:rPr>
        <w:t xml:space="preserve"> </w:t>
      </w:r>
    </w:p>
    <w:p w14:paraId="46F9EAC1" w14:textId="6C399748" w:rsidR="000B4530" w:rsidRPr="00423B2F" w:rsidRDefault="004007A3" w:rsidP="00EA7F38">
      <w:pPr>
        <w:pBdr>
          <w:top w:val="nil"/>
          <w:left w:val="nil"/>
          <w:bottom w:val="nil"/>
          <w:right w:val="nil"/>
          <w:between w:val="nil"/>
        </w:pBdr>
        <w:spacing w:line="276" w:lineRule="auto"/>
        <w:ind w:left="567"/>
        <w:contextualSpacing/>
        <w:jc w:val="both"/>
        <w:rPr>
          <w:rFonts w:asciiTheme="minorHAnsi" w:hAnsiTheme="minorHAnsi"/>
          <w:b/>
        </w:rPr>
      </w:pPr>
      <w:r w:rsidRPr="00423B2F">
        <w:rPr>
          <w:rFonts w:asciiTheme="minorHAnsi" w:hAnsiTheme="minorHAnsi"/>
          <w:b/>
          <w:bCs/>
          <w:color w:val="000000"/>
        </w:rPr>
        <w:t>Alexandra Esteves</w:t>
      </w:r>
      <w:r w:rsidR="00A23490" w:rsidRPr="00423B2F">
        <w:rPr>
          <w:rFonts w:asciiTheme="minorHAnsi" w:hAnsiTheme="minorHAnsi"/>
          <w:color w:val="000000"/>
        </w:rPr>
        <w:t xml:space="preserve">, UM </w:t>
      </w:r>
      <w:r w:rsidR="00A23490" w:rsidRPr="00423B2F">
        <w:rPr>
          <w:rFonts w:asciiTheme="minorHAnsi" w:hAnsiTheme="minorHAnsi"/>
          <w:bCs/>
        </w:rPr>
        <w:t>(Ciência ID 171E-F918-6EE1)</w:t>
      </w:r>
    </w:p>
    <w:p w14:paraId="7CAFD7C2" w14:textId="77777777" w:rsidR="000B4530" w:rsidRPr="00423B2F" w:rsidRDefault="000B4530" w:rsidP="00EA7F38">
      <w:pPr>
        <w:pBdr>
          <w:between w:val="nil"/>
        </w:pBdr>
        <w:spacing w:line="276" w:lineRule="auto"/>
        <w:ind w:left="566"/>
        <w:contextualSpacing/>
        <w:jc w:val="both"/>
        <w:rPr>
          <w:rFonts w:asciiTheme="minorHAnsi" w:hAnsiTheme="minorHAnsi"/>
          <w:b/>
          <w:color w:val="000000"/>
        </w:rPr>
      </w:pPr>
      <w:r w:rsidRPr="00423B2F">
        <w:rPr>
          <w:rFonts w:asciiTheme="minorHAnsi" w:hAnsiTheme="minorHAnsi"/>
          <w:b/>
          <w:color w:val="000000"/>
        </w:rPr>
        <w:t>Nomeado pela Comissão Executiva CITCEM:</w:t>
      </w:r>
    </w:p>
    <w:p w14:paraId="35D3BC00" w14:textId="64880D0B" w:rsidR="00A23490" w:rsidRPr="00423B2F" w:rsidRDefault="00A23490" w:rsidP="00EA7F38">
      <w:pPr>
        <w:pBdr>
          <w:top w:val="nil"/>
          <w:left w:val="nil"/>
          <w:bottom w:val="nil"/>
          <w:right w:val="nil"/>
          <w:between w:val="nil"/>
        </w:pBdr>
        <w:spacing w:line="276" w:lineRule="auto"/>
        <w:ind w:left="567"/>
        <w:contextualSpacing/>
        <w:jc w:val="both"/>
        <w:rPr>
          <w:rFonts w:asciiTheme="minorHAnsi" w:hAnsiTheme="minorHAnsi"/>
        </w:rPr>
      </w:pPr>
      <w:r w:rsidRPr="00805890">
        <w:rPr>
          <w:rFonts w:asciiTheme="minorHAnsi" w:hAnsiTheme="minorHAnsi"/>
          <w:b/>
          <w:bCs/>
        </w:rPr>
        <w:t>Teresa Ruão</w:t>
      </w:r>
      <w:r w:rsidR="006014BD" w:rsidRPr="00805890">
        <w:rPr>
          <w:rFonts w:asciiTheme="minorHAnsi" w:hAnsiTheme="minorHAnsi"/>
          <w:b/>
          <w:bCs/>
        </w:rPr>
        <w:t>,</w:t>
      </w:r>
      <w:r w:rsidR="00CC0188" w:rsidRPr="00805890">
        <w:rPr>
          <w:rFonts w:asciiTheme="minorHAnsi" w:hAnsiTheme="minorHAnsi"/>
          <w:b/>
          <w:bCs/>
        </w:rPr>
        <w:t xml:space="preserve"> </w:t>
      </w:r>
      <w:r w:rsidRPr="00805890">
        <w:rPr>
          <w:rFonts w:asciiTheme="minorHAnsi" w:hAnsiTheme="minorHAnsi"/>
        </w:rPr>
        <w:t>UM (Ciência ID 7A13-C28C-5070)</w:t>
      </w:r>
    </w:p>
    <w:p w14:paraId="54AD7C3B" w14:textId="77777777" w:rsidR="00BE0B19" w:rsidRPr="00423B2F" w:rsidRDefault="00BE0B19" w:rsidP="00EA7F38">
      <w:pPr>
        <w:pBdr>
          <w:top w:val="nil"/>
          <w:left w:val="nil"/>
          <w:bottom w:val="nil"/>
          <w:right w:val="nil"/>
          <w:between w:val="nil"/>
        </w:pBdr>
        <w:spacing w:line="276" w:lineRule="auto"/>
        <w:contextualSpacing/>
        <w:jc w:val="both"/>
        <w:rPr>
          <w:rFonts w:asciiTheme="minorHAnsi" w:hAnsiTheme="minorHAnsi"/>
          <w:color w:val="000000"/>
        </w:rPr>
      </w:pPr>
    </w:p>
    <w:p w14:paraId="0CEC5994" w14:textId="77777777" w:rsidR="00E21AC7" w:rsidRPr="00423B2F" w:rsidRDefault="00E21AC7" w:rsidP="00EA7F38">
      <w:pPr>
        <w:pBdr>
          <w:top w:val="nil"/>
          <w:left w:val="nil"/>
          <w:bottom w:val="nil"/>
          <w:right w:val="nil"/>
          <w:between w:val="nil"/>
        </w:pBdr>
        <w:spacing w:line="276" w:lineRule="auto"/>
        <w:contextualSpacing/>
        <w:jc w:val="both"/>
        <w:rPr>
          <w:rFonts w:asciiTheme="minorHAnsi" w:hAnsiTheme="minorHAnsi"/>
          <w:color w:val="000000"/>
        </w:rPr>
      </w:pPr>
    </w:p>
    <w:p w14:paraId="2E6D9C4C" w14:textId="3CC43330" w:rsidR="00D4594C" w:rsidRPr="00423B2F" w:rsidRDefault="00163230" w:rsidP="00EA7F38">
      <w:pPr>
        <w:pStyle w:val="Ttulo1"/>
        <w:spacing w:line="276" w:lineRule="auto"/>
        <w:jc w:val="both"/>
      </w:pPr>
      <w:r w:rsidRPr="00423B2F">
        <w:t>11</w:t>
      </w:r>
      <w:r w:rsidR="00FF3B29" w:rsidRPr="00423B2F">
        <w:t>.03.2027</w:t>
      </w:r>
    </w:p>
    <w:p w14:paraId="3E11D538" w14:textId="0F145F53" w:rsidR="00D4594C" w:rsidRPr="00423B2F" w:rsidRDefault="00D4594C" w:rsidP="00EA7F38">
      <w:pPr>
        <w:widowControl/>
        <w:pBdr>
          <w:top w:val="nil"/>
          <w:left w:val="nil"/>
          <w:bottom w:val="nil"/>
          <w:right w:val="nil"/>
          <w:between w:val="nil"/>
        </w:pBdr>
        <w:spacing w:line="276" w:lineRule="auto"/>
        <w:contextualSpacing/>
        <w:jc w:val="both"/>
        <w:rPr>
          <w:rFonts w:asciiTheme="minorHAnsi" w:hAnsiTheme="minorHAnsi"/>
          <w:b/>
          <w:bCs/>
          <w:color w:val="000000"/>
        </w:rPr>
      </w:pPr>
      <w:r w:rsidRPr="00423B2F">
        <w:rPr>
          <w:rFonts w:asciiTheme="minorHAnsi" w:hAnsiTheme="minorHAnsi"/>
          <w:b/>
          <w:color w:val="000000"/>
        </w:rPr>
        <w:t>Proponente da sessão</w:t>
      </w:r>
      <w:r w:rsidRPr="00423B2F">
        <w:rPr>
          <w:rFonts w:asciiTheme="minorHAnsi" w:hAnsiTheme="minorHAnsi"/>
          <w:color w:val="000000"/>
        </w:rPr>
        <w:t xml:space="preserve">: </w:t>
      </w:r>
      <w:r w:rsidR="00FF3B29" w:rsidRPr="00423B2F">
        <w:rPr>
          <w:rFonts w:asciiTheme="minorHAnsi" w:hAnsiTheme="minorHAnsi"/>
          <w:b/>
          <w:bCs/>
          <w:color w:val="000000"/>
        </w:rPr>
        <w:t>Rui Miguel Almeida Maia</w:t>
      </w:r>
      <w:r w:rsidR="00F71813" w:rsidRPr="00423B2F">
        <w:rPr>
          <w:rFonts w:asciiTheme="minorHAnsi" w:hAnsiTheme="minorHAnsi"/>
          <w:color w:val="000000"/>
        </w:rPr>
        <w:t>, CITCEM</w:t>
      </w:r>
      <w:r w:rsidR="00714375" w:rsidRPr="00423B2F">
        <w:rPr>
          <w:rFonts w:asciiTheme="minorHAnsi" w:hAnsiTheme="minorHAnsi"/>
          <w:color w:val="000000"/>
        </w:rPr>
        <w:t>/FLUP</w:t>
      </w:r>
      <w:r w:rsidR="008B2026" w:rsidRPr="00423B2F">
        <w:rPr>
          <w:rFonts w:asciiTheme="minorHAnsi" w:hAnsiTheme="minorHAnsi"/>
          <w:color w:val="000000"/>
        </w:rPr>
        <w:t xml:space="preserve"> (Património Material e Imaterial), </w:t>
      </w:r>
      <w:r w:rsidR="00FF3B29" w:rsidRPr="00423B2F">
        <w:rPr>
          <w:rFonts w:asciiTheme="minorHAnsi" w:hAnsiTheme="minorHAnsi"/>
          <w:color w:val="000000"/>
        </w:rPr>
        <w:t>Ciência ID 2214-01D7-A67A</w:t>
      </w:r>
    </w:p>
    <w:p w14:paraId="136C8D76" w14:textId="77777777" w:rsidR="00892F71" w:rsidRPr="00423B2F" w:rsidRDefault="00892F71" w:rsidP="00EA7F38">
      <w:pPr>
        <w:widowControl/>
        <w:pBdr>
          <w:top w:val="nil"/>
          <w:left w:val="nil"/>
          <w:bottom w:val="nil"/>
          <w:right w:val="nil"/>
          <w:between w:val="nil"/>
        </w:pBdr>
        <w:spacing w:line="276" w:lineRule="auto"/>
        <w:contextualSpacing/>
        <w:jc w:val="both"/>
        <w:rPr>
          <w:rFonts w:asciiTheme="minorHAnsi" w:hAnsiTheme="minorHAnsi"/>
          <w:b/>
          <w:color w:val="000000"/>
        </w:rPr>
      </w:pPr>
    </w:p>
    <w:p w14:paraId="68C810B0" w14:textId="68490F51" w:rsidR="00D4594C" w:rsidRPr="00423B2F" w:rsidRDefault="00D4594C" w:rsidP="00EA7F38">
      <w:pPr>
        <w:widowControl/>
        <w:pBdr>
          <w:top w:val="nil"/>
          <w:left w:val="nil"/>
          <w:bottom w:val="nil"/>
          <w:right w:val="nil"/>
          <w:between w:val="nil"/>
        </w:pBdr>
        <w:spacing w:line="276" w:lineRule="auto"/>
        <w:contextualSpacing/>
        <w:jc w:val="both"/>
        <w:rPr>
          <w:rFonts w:asciiTheme="minorHAnsi" w:hAnsiTheme="minorHAnsi"/>
          <w:color w:val="202124"/>
          <w:spacing w:val="3"/>
          <w:shd w:val="clear" w:color="auto" w:fill="FFFFFF"/>
        </w:rPr>
      </w:pPr>
      <w:r w:rsidRPr="00423B2F">
        <w:rPr>
          <w:rFonts w:asciiTheme="minorHAnsi" w:hAnsiTheme="minorHAnsi"/>
          <w:b/>
          <w:color w:val="000000"/>
        </w:rPr>
        <w:t>Título/Tema geral da sessão</w:t>
      </w:r>
      <w:r w:rsidRPr="00423B2F">
        <w:rPr>
          <w:rFonts w:asciiTheme="minorHAnsi" w:hAnsiTheme="minorHAnsi"/>
          <w:color w:val="000000"/>
        </w:rPr>
        <w:t xml:space="preserve">: </w:t>
      </w:r>
      <w:r w:rsidR="00FF3B29" w:rsidRPr="00423B2F">
        <w:rPr>
          <w:rFonts w:asciiTheme="minorHAnsi" w:hAnsiTheme="minorHAnsi"/>
          <w:color w:val="000000"/>
        </w:rPr>
        <w:t>"O Fenómeno da Criação Artística": Fontes, Metodologias e Hipóteses</w:t>
      </w:r>
    </w:p>
    <w:p w14:paraId="10454229" w14:textId="77777777" w:rsidR="00892F71" w:rsidRPr="00423B2F" w:rsidRDefault="00892F71" w:rsidP="00EA7F38">
      <w:pPr>
        <w:widowControl/>
        <w:pBdr>
          <w:top w:val="nil"/>
          <w:left w:val="nil"/>
          <w:bottom w:val="nil"/>
          <w:right w:val="nil"/>
          <w:between w:val="nil"/>
        </w:pBdr>
        <w:spacing w:line="276" w:lineRule="auto"/>
        <w:contextualSpacing/>
        <w:jc w:val="both"/>
        <w:rPr>
          <w:rFonts w:asciiTheme="minorHAnsi" w:hAnsiTheme="minorHAnsi"/>
          <w:b/>
          <w:color w:val="000000"/>
        </w:rPr>
      </w:pPr>
    </w:p>
    <w:p w14:paraId="341E04F5" w14:textId="7FFEB9AE" w:rsidR="00D4594C" w:rsidRPr="00423B2F" w:rsidRDefault="00D4594C" w:rsidP="00EA7F38">
      <w:pPr>
        <w:widowControl/>
        <w:pBdr>
          <w:top w:val="nil"/>
          <w:left w:val="nil"/>
          <w:bottom w:val="nil"/>
          <w:right w:val="nil"/>
          <w:between w:val="nil"/>
        </w:pBdr>
        <w:spacing w:line="276" w:lineRule="auto"/>
        <w:contextualSpacing/>
        <w:jc w:val="both"/>
        <w:rPr>
          <w:rFonts w:asciiTheme="minorHAnsi" w:hAnsiTheme="minorHAnsi"/>
          <w:bCs/>
          <w:color w:val="202124"/>
          <w:spacing w:val="3"/>
          <w:shd w:val="clear" w:color="auto" w:fill="FFFFFF"/>
        </w:rPr>
      </w:pPr>
      <w:r w:rsidRPr="00423B2F">
        <w:rPr>
          <w:rFonts w:asciiTheme="minorHAnsi" w:hAnsiTheme="minorHAnsi"/>
          <w:b/>
          <w:color w:val="000000"/>
        </w:rPr>
        <w:t>Resumo da Sessão:</w:t>
      </w:r>
      <w:r w:rsidR="00F325B7" w:rsidRPr="00423B2F">
        <w:rPr>
          <w:rFonts w:asciiTheme="minorHAnsi" w:hAnsiTheme="minorHAnsi"/>
          <w:bCs/>
          <w:color w:val="000000"/>
        </w:rPr>
        <w:t xml:space="preserve"> </w:t>
      </w:r>
      <w:r w:rsidR="00FF3B29" w:rsidRPr="00423B2F">
        <w:rPr>
          <w:rFonts w:asciiTheme="minorHAnsi" w:hAnsiTheme="minorHAnsi"/>
          <w:bCs/>
          <w:color w:val="000000"/>
        </w:rPr>
        <w:t xml:space="preserve">Investigar o fenómeno da criação artística é um imperativo a considerar nos estudos de História da Arte. A sua complexidade torna impossível a sua contenção dentro das tradicionais metodologias de investigação científica, sendo necessário recorrer a práticas ensaísticas dirigidas a estudos de caso que contribuam para a sua compreensão ou, pelo menos, que formulem hipóteses de </w:t>
      </w:r>
      <w:proofErr w:type="spellStart"/>
      <w:r w:rsidR="00FF3B29" w:rsidRPr="00423B2F">
        <w:rPr>
          <w:rFonts w:asciiTheme="minorHAnsi" w:hAnsiTheme="minorHAnsi"/>
          <w:bCs/>
          <w:color w:val="000000"/>
        </w:rPr>
        <w:t>aproximação.Através</w:t>
      </w:r>
      <w:proofErr w:type="spellEnd"/>
      <w:r w:rsidR="00FF3B29" w:rsidRPr="00423B2F">
        <w:rPr>
          <w:rFonts w:asciiTheme="minorHAnsi" w:hAnsiTheme="minorHAnsi"/>
          <w:bCs/>
          <w:color w:val="000000"/>
        </w:rPr>
        <w:t xml:space="preserve"> de três casos de estudo – Grupo Puzzle, Fernando Lemos e Ana Aragão – , serão delineadas </w:t>
      </w:r>
      <w:r w:rsidR="00FF3B29" w:rsidRPr="00423B2F">
        <w:rPr>
          <w:rFonts w:asciiTheme="minorHAnsi" w:hAnsiTheme="minorHAnsi"/>
          <w:bCs/>
          <w:color w:val="000000"/>
        </w:rPr>
        <w:lastRenderedPageBreak/>
        <w:t xml:space="preserve">aproximações ao fenómeno de criação artística tendo em conta as mais recentes investigações sobre a problemática em análise, das quais se destacam as de </w:t>
      </w:r>
      <w:proofErr w:type="spellStart"/>
      <w:r w:rsidR="00FF3B29" w:rsidRPr="00423B2F">
        <w:rPr>
          <w:rFonts w:asciiTheme="minorHAnsi" w:hAnsiTheme="minorHAnsi"/>
          <w:bCs/>
          <w:color w:val="000000"/>
        </w:rPr>
        <w:t>Moraza</w:t>
      </w:r>
      <w:proofErr w:type="spellEnd"/>
      <w:r w:rsidR="00FF3B29" w:rsidRPr="00423B2F">
        <w:rPr>
          <w:rFonts w:asciiTheme="minorHAnsi" w:hAnsiTheme="minorHAnsi"/>
          <w:bCs/>
          <w:color w:val="000000"/>
        </w:rPr>
        <w:t xml:space="preserve">-Pérez (2008), </w:t>
      </w:r>
      <w:proofErr w:type="spellStart"/>
      <w:r w:rsidR="00FF3B29" w:rsidRPr="00423B2F">
        <w:rPr>
          <w:rFonts w:asciiTheme="minorHAnsi" w:hAnsiTheme="minorHAnsi"/>
          <w:bCs/>
          <w:color w:val="000000"/>
        </w:rPr>
        <w:t>Dewey</w:t>
      </w:r>
      <w:proofErr w:type="spellEnd"/>
      <w:r w:rsidR="00FF3B29" w:rsidRPr="00423B2F">
        <w:rPr>
          <w:rFonts w:asciiTheme="minorHAnsi" w:hAnsiTheme="minorHAnsi"/>
          <w:bCs/>
          <w:color w:val="000000"/>
        </w:rPr>
        <w:t xml:space="preserve"> (2008), Vera (2021) e Navarro-Moral (2026).</w:t>
      </w:r>
    </w:p>
    <w:p w14:paraId="62DF1B07" w14:textId="77777777" w:rsidR="00892F71" w:rsidRPr="00423B2F" w:rsidRDefault="00892F71" w:rsidP="00EA7F38">
      <w:pPr>
        <w:spacing w:line="276" w:lineRule="auto"/>
        <w:contextualSpacing/>
        <w:jc w:val="both"/>
        <w:rPr>
          <w:rFonts w:asciiTheme="minorHAnsi" w:hAnsiTheme="minorHAnsi"/>
          <w:b/>
        </w:rPr>
      </w:pPr>
    </w:p>
    <w:p w14:paraId="661C9AC5" w14:textId="4C07D0B9" w:rsidR="00D4594C" w:rsidRPr="00423B2F" w:rsidRDefault="00D4594C" w:rsidP="00EA7F38">
      <w:pPr>
        <w:spacing w:line="276" w:lineRule="auto"/>
        <w:contextualSpacing/>
        <w:jc w:val="both"/>
        <w:rPr>
          <w:rFonts w:asciiTheme="minorHAnsi" w:hAnsiTheme="minorHAnsi"/>
          <w:b/>
        </w:rPr>
      </w:pPr>
      <w:r w:rsidRPr="00423B2F">
        <w:rPr>
          <w:rFonts w:asciiTheme="minorHAnsi" w:hAnsiTheme="minorHAnsi"/>
          <w:b/>
        </w:rPr>
        <w:t>Nome dos intervenientes e respetivos títulos das comunicações:</w:t>
      </w:r>
    </w:p>
    <w:p w14:paraId="726A6FAC" w14:textId="107E6A58" w:rsidR="00D4594C" w:rsidRPr="00423B2F" w:rsidRDefault="00FF3B29" w:rsidP="00EA7F38">
      <w:pPr>
        <w:pBdr>
          <w:top w:val="nil"/>
          <w:left w:val="nil"/>
          <w:bottom w:val="nil"/>
          <w:right w:val="nil"/>
          <w:between w:val="nil"/>
        </w:pBdr>
        <w:spacing w:line="276" w:lineRule="auto"/>
        <w:ind w:left="708"/>
        <w:contextualSpacing/>
        <w:jc w:val="both"/>
        <w:rPr>
          <w:rFonts w:asciiTheme="minorHAnsi" w:hAnsiTheme="minorHAnsi"/>
          <w:bCs/>
        </w:rPr>
      </w:pPr>
      <w:r w:rsidRPr="00423B2F">
        <w:rPr>
          <w:rFonts w:asciiTheme="minorHAnsi" w:hAnsiTheme="minorHAnsi"/>
          <w:b/>
        </w:rPr>
        <w:t>Sara Mei Dixo</w:t>
      </w:r>
      <w:r w:rsidR="0071265B" w:rsidRPr="00423B2F">
        <w:rPr>
          <w:rFonts w:asciiTheme="minorHAnsi" w:hAnsiTheme="minorHAnsi"/>
          <w:bCs/>
        </w:rPr>
        <w:t>,</w:t>
      </w:r>
      <w:r w:rsidR="0036335F" w:rsidRPr="00423B2F">
        <w:rPr>
          <w:rFonts w:asciiTheme="minorHAnsi" w:hAnsiTheme="minorHAnsi"/>
          <w:bCs/>
        </w:rPr>
        <w:t xml:space="preserve"> </w:t>
      </w:r>
      <w:r w:rsidRPr="00423B2F">
        <w:rPr>
          <w:rFonts w:asciiTheme="minorHAnsi" w:hAnsiTheme="minorHAnsi"/>
          <w:bCs/>
        </w:rPr>
        <w:t>Atelier Joana Vasconcelos</w:t>
      </w:r>
      <w:r w:rsidR="0071265B" w:rsidRPr="00423B2F">
        <w:rPr>
          <w:rFonts w:asciiTheme="minorHAnsi" w:hAnsiTheme="minorHAnsi"/>
          <w:bCs/>
        </w:rPr>
        <w:t xml:space="preserve"> (ORCID </w:t>
      </w:r>
      <w:r w:rsidRPr="00423B2F">
        <w:rPr>
          <w:rFonts w:asciiTheme="minorHAnsi" w:hAnsiTheme="minorHAnsi"/>
          <w:bCs/>
        </w:rPr>
        <w:t>0009-0006-2419-549X</w:t>
      </w:r>
      <w:r w:rsidR="0071265B" w:rsidRPr="00423B2F">
        <w:rPr>
          <w:rFonts w:asciiTheme="minorHAnsi" w:hAnsiTheme="minorHAnsi"/>
          <w:bCs/>
        </w:rPr>
        <w:t xml:space="preserve">) </w:t>
      </w:r>
      <w:r w:rsidR="0036335F" w:rsidRPr="00423B2F">
        <w:rPr>
          <w:rFonts w:asciiTheme="minorHAnsi" w:hAnsiTheme="minorHAnsi"/>
          <w:bCs/>
        </w:rPr>
        <w:t xml:space="preserve">- </w:t>
      </w:r>
      <w:r w:rsidRPr="00423B2F">
        <w:rPr>
          <w:rFonts w:asciiTheme="minorHAnsi" w:hAnsiTheme="minorHAnsi"/>
          <w:bCs/>
          <w:i/>
          <w:iCs/>
        </w:rPr>
        <w:t>Grupo Puzzle: Consciência Coletiva = Consciência Individual. Processos de Criação, Formações e Hipóteses de Análise</w:t>
      </w:r>
    </w:p>
    <w:p w14:paraId="778D944C" w14:textId="49AACAA3" w:rsidR="0071265B" w:rsidRPr="00423B2F" w:rsidRDefault="001C2FC4" w:rsidP="00EA7F38">
      <w:pPr>
        <w:pBdr>
          <w:top w:val="nil"/>
          <w:left w:val="nil"/>
          <w:bottom w:val="nil"/>
          <w:right w:val="nil"/>
          <w:between w:val="nil"/>
        </w:pBdr>
        <w:spacing w:line="276" w:lineRule="auto"/>
        <w:ind w:left="708"/>
        <w:contextualSpacing/>
        <w:jc w:val="both"/>
        <w:rPr>
          <w:rFonts w:asciiTheme="minorHAnsi" w:hAnsiTheme="minorHAnsi"/>
          <w:bCs/>
          <w:i/>
          <w:iCs/>
        </w:rPr>
      </w:pPr>
      <w:r w:rsidRPr="00423B2F">
        <w:rPr>
          <w:rFonts w:asciiTheme="minorHAnsi" w:hAnsiTheme="minorHAnsi"/>
          <w:b/>
        </w:rPr>
        <w:t>Adriana Gomes Cardoso</w:t>
      </w:r>
      <w:r w:rsidR="00A84D74" w:rsidRPr="00423B2F">
        <w:rPr>
          <w:rFonts w:asciiTheme="minorHAnsi" w:hAnsiTheme="minorHAnsi"/>
          <w:bCs/>
        </w:rPr>
        <w:t xml:space="preserve">, FLUP (ORCID </w:t>
      </w:r>
      <w:r w:rsidR="001A0E06" w:rsidRPr="00423B2F">
        <w:rPr>
          <w:rFonts w:asciiTheme="minorHAnsi" w:hAnsiTheme="minorHAnsi"/>
          <w:bCs/>
        </w:rPr>
        <w:t>:0009-0007-9431-0593</w:t>
      </w:r>
      <w:r w:rsidR="00A84D74" w:rsidRPr="00423B2F">
        <w:rPr>
          <w:rFonts w:asciiTheme="minorHAnsi" w:hAnsiTheme="minorHAnsi"/>
          <w:bCs/>
        </w:rPr>
        <w:t>)</w:t>
      </w:r>
      <w:r w:rsidR="0071265B" w:rsidRPr="00423B2F">
        <w:rPr>
          <w:rFonts w:asciiTheme="minorHAnsi" w:hAnsiTheme="minorHAnsi"/>
          <w:bCs/>
        </w:rPr>
        <w:t xml:space="preserve"> - </w:t>
      </w:r>
      <w:r w:rsidRPr="00423B2F">
        <w:rPr>
          <w:rFonts w:asciiTheme="minorHAnsi" w:hAnsiTheme="minorHAnsi"/>
          <w:bCs/>
          <w:i/>
          <w:iCs/>
        </w:rPr>
        <w:t>Laboratório Surrealista: Metodologias de Investigação para a Análise do Processo Criativo de Fernando Lemos (1926-2019)</w:t>
      </w:r>
    </w:p>
    <w:p w14:paraId="57917838" w14:textId="6546EEF6" w:rsidR="00601D12" w:rsidRPr="00423B2F" w:rsidRDefault="001A0E06" w:rsidP="00EA7F38">
      <w:pPr>
        <w:pBdr>
          <w:top w:val="nil"/>
          <w:left w:val="nil"/>
          <w:bottom w:val="nil"/>
          <w:right w:val="nil"/>
          <w:between w:val="nil"/>
        </w:pBdr>
        <w:spacing w:line="276" w:lineRule="auto"/>
        <w:ind w:left="708"/>
        <w:contextualSpacing/>
        <w:jc w:val="both"/>
        <w:rPr>
          <w:rFonts w:asciiTheme="minorHAnsi" w:hAnsiTheme="minorHAnsi"/>
          <w:bCs/>
          <w:i/>
          <w:iCs/>
        </w:rPr>
      </w:pPr>
      <w:r w:rsidRPr="00423B2F">
        <w:rPr>
          <w:rFonts w:asciiTheme="minorHAnsi" w:hAnsiTheme="minorHAnsi"/>
          <w:b/>
        </w:rPr>
        <w:t>Ana João Costa e Silva</w:t>
      </w:r>
      <w:r w:rsidR="00AD6861" w:rsidRPr="00423B2F">
        <w:rPr>
          <w:rFonts w:asciiTheme="minorHAnsi" w:hAnsiTheme="minorHAnsi"/>
          <w:bCs/>
        </w:rPr>
        <w:t xml:space="preserve">, </w:t>
      </w:r>
      <w:r w:rsidRPr="00423B2F">
        <w:rPr>
          <w:rFonts w:asciiTheme="minorHAnsi" w:hAnsiTheme="minorHAnsi"/>
          <w:bCs/>
        </w:rPr>
        <w:t>FLUP</w:t>
      </w:r>
      <w:r w:rsidR="00AD6861" w:rsidRPr="00423B2F">
        <w:rPr>
          <w:rFonts w:asciiTheme="minorHAnsi" w:hAnsiTheme="minorHAnsi"/>
          <w:bCs/>
        </w:rPr>
        <w:t xml:space="preserve"> (ORCID </w:t>
      </w:r>
      <w:r w:rsidRPr="00423B2F">
        <w:rPr>
          <w:rFonts w:asciiTheme="minorHAnsi" w:hAnsiTheme="minorHAnsi"/>
          <w:bCs/>
        </w:rPr>
        <w:t>0009-0007-6417-4500</w:t>
      </w:r>
      <w:r w:rsidR="00AD6861" w:rsidRPr="00423B2F">
        <w:rPr>
          <w:rFonts w:asciiTheme="minorHAnsi" w:hAnsiTheme="minorHAnsi"/>
          <w:bCs/>
        </w:rPr>
        <w:t xml:space="preserve">) - </w:t>
      </w:r>
      <w:r w:rsidRPr="00423B2F">
        <w:rPr>
          <w:rFonts w:asciiTheme="minorHAnsi" w:hAnsiTheme="minorHAnsi"/>
          <w:bCs/>
          <w:i/>
          <w:iCs/>
        </w:rPr>
        <w:t>A dimensão palavra-imagem na coleção “Cidade, Casa, Corpo - Os Mapas e a Linguagem”, por Ana Aragão: Exposição de uma abordagem metodológica</w:t>
      </w:r>
    </w:p>
    <w:p w14:paraId="7E6CAAFE" w14:textId="77777777" w:rsidR="00892F71" w:rsidRPr="00423B2F" w:rsidRDefault="00892F71" w:rsidP="00EA7F38">
      <w:pPr>
        <w:pBdr>
          <w:top w:val="nil"/>
          <w:left w:val="nil"/>
          <w:bottom w:val="nil"/>
          <w:right w:val="nil"/>
          <w:between w:val="nil"/>
        </w:pBdr>
        <w:spacing w:line="276" w:lineRule="auto"/>
        <w:contextualSpacing/>
        <w:jc w:val="both"/>
        <w:rPr>
          <w:rFonts w:asciiTheme="minorHAnsi" w:hAnsiTheme="minorHAnsi"/>
          <w:b/>
          <w:color w:val="000000"/>
        </w:rPr>
      </w:pPr>
    </w:p>
    <w:p w14:paraId="784B2034" w14:textId="241CC2DF" w:rsidR="00D4594C" w:rsidRPr="00423B2F" w:rsidRDefault="00D4594C" w:rsidP="00EA7F38">
      <w:pPr>
        <w:pBdr>
          <w:top w:val="nil"/>
          <w:left w:val="nil"/>
          <w:bottom w:val="nil"/>
          <w:right w:val="nil"/>
          <w:between w:val="nil"/>
        </w:pBdr>
        <w:spacing w:line="276" w:lineRule="auto"/>
        <w:contextualSpacing/>
        <w:jc w:val="both"/>
        <w:rPr>
          <w:rFonts w:asciiTheme="minorHAnsi" w:hAnsiTheme="minorHAnsi"/>
          <w:b/>
          <w:color w:val="000000"/>
        </w:rPr>
      </w:pPr>
      <w:r w:rsidRPr="00423B2F">
        <w:rPr>
          <w:rFonts w:asciiTheme="minorHAnsi" w:hAnsiTheme="minorHAnsi"/>
          <w:b/>
          <w:color w:val="000000"/>
        </w:rPr>
        <w:t>Moderadores-comentadores da sessão:</w:t>
      </w:r>
    </w:p>
    <w:p w14:paraId="1C79BAAB" w14:textId="77777777" w:rsidR="00A311BD" w:rsidRPr="00423B2F" w:rsidRDefault="000B4530" w:rsidP="00EA7F38">
      <w:pPr>
        <w:pBdr>
          <w:between w:val="nil"/>
        </w:pBdr>
        <w:spacing w:line="276" w:lineRule="auto"/>
        <w:ind w:left="567"/>
        <w:contextualSpacing/>
        <w:jc w:val="both"/>
        <w:rPr>
          <w:rFonts w:asciiTheme="minorHAnsi" w:hAnsiTheme="minorHAnsi"/>
          <w:bCs/>
          <w:color w:val="000000"/>
        </w:rPr>
      </w:pPr>
      <w:r w:rsidRPr="00423B2F">
        <w:rPr>
          <w:rFonts w:asciiTheme="minorHAnsi" w:hAnsiTheme="minorHAnsi"/>
          <w:b/>
          <w:color w:val="000000"/>
        </w:rPr>
        <w:t>Proposto pelo proponente:</w:t>
      </w:r>
      <w:r w:rsidR="00E138FB" w:rsidRPr="00423B2F">
        <w:rPr>
          <w:rFonts w:asciiTheme="minorHAnsi" w:hAnsiTheme="minorHAnsi"/>
          <w:bCs/>
          <w:color w:val="000000"/>
        </w:rPr>
        <w:t xml:space="preserve"> </w:t>
      </w:r>
    </w:p>
    <w:p w14:paraId="600D9458" w14:textId="77777777" w:rsidR="00F37DF1" w:rsidRPr="00423B2F" w:rsidRDefault="00F37DF1" w:rsidP="00EA7F38">
      <w:pPr>
        <w:pBdr>
          <w:between w:val="nil"/>
        </w:pBdr>
        <w:spacing w:line="276" w:lineRule="auto"/>
        <w:ind w:left="566"/>
        <w:contextualSpacing/>
        <w:jc w:val="both"/>
        <w:rPr>
          <w:rFonts w:asciiTheme="minorHAnsi" w:hAnsiTheme="minorHAnsi"/>
          <w:b/>
          <w:color w:val="000000"/>
        </w:rPr>
      </w:pPr>
      <w:r w:rsidRPr="00423B2F">
        <w:rPr>
          <w:rFonts w:asciiTheme="minorHAnsi" w:hAnsiTheme="minorHAnsi"/>
          <w:b/>
          <w:color w:val="000000"/>
        </w:rPr>
        <w:t xml:space="preserve">Marlene Oliveira, </w:t>
      </w:r>
      <w:r w:rsidRPr="00423B2F">
        <w:rPr>
          <w:rFonts w:asciiTheme="minorHAnsi" w:hAnsiTheme="minorHAnsi"/>
          <w:bCs/>
          <w:color w:val="000000"/>
        </w:rPr>
        <w:t>diretora artística da Fundação Cupertino de Miranda e do Centro Português do Surrealismo</w:t>
      </w:r>
    </w:p>
    <w:p w14:paraId="69D8BBB6" w14:textId="5D534F14" w:rsidR="000B4530" w:rsidRDefault="000B4530" w:rsidP="00EA7F38">
      <w:pPr>
        <w:pBdr>
          <w:between w:val="nil"/>
        </w:pBdr>
        <w:spacing w:line="276" w:lineRule="auto"/>
        <w:ind w:left="566"/>
        <w:contextualSpacing/>
        <w:jc w:val="both"/>
        <w:rPr>
          <w:rFonts w:asciiTheme="minorHAnsi" w:hAnsiTheme="minorHAnsi"/>
          <w:b/>
          <w:color w:val="000000"/>
        </w:rPr>
      </w:pPr>
      <w:r w:rsidRPr="00423B2F">
        <w:rPr>
          <w:rFonts w:asciiTheme="minorHAnsi" w:hAnsiTheme="minorHAnsi"/>
          <w:b/>
          <w:color w:val="000000"/>
        </w:rPr>
        <w:t>Nomeado pela Comissão Executiva CITCEM:</w:t>
      </w:r>
    </w:p>
    <w:p w14:paraId="46FFEF60" w14:textId="0AAE1B60" w:rsidR="000C2907" w:rsidRPr="0079683C" w:rsidRDefault="00805890" w:rsidP="00EA7F38">
      <w:pPr>
        <w:pBdr>
          <w:between w:val="nil"/>
        </w:pBdr>
        <w:spacing w:line="276" w:lineRule="auto"/>
        <w:ind w:left="566"/>
        <w:contextualSpacing/>
        <w:jc w:val="both"/>
        <w:rPr>
          <w:rFonts w:asciiTheme="minorHAnsi" w:hAnsiTheme="minorHAnsi"/>
          <w:bCs/>
          <w:color w:val="000000"/>
        </w:rPr>
      </w:pPr>
      <w:r w:rsidRPr="00F203D0">
        <w:rPr>
          <w:rFonts w:asciiTheme="minorHAnsi" w:hAnsiTheme="minorHAnsi"/>
          <w:b/>
          <w:color w:val="000000"/>
        </w:rPr>
        <w:t>Maria Leonor Botelho</w:t>
      </w:r>
      <w:r w:rsidR="00F203D0">
        <w:rPr>
          <w:rFonts w:asciiTheme="minorHAnsi" w:hAnsiTheme="minorHAnsi"/>
          <w:bCs/>
          <w:color w:val="000000"/>
        </w:rPr>
        <w:t xml:space="preserve">, </w:t>
      </w:r>
      <w:r w:rsidR="00F203D0" w:rsidRPr="00423B2F">
        <w:rPr>
          <w:rFonts w:asciiTheme="minorHAnsi" w:hAnsiTheme="minorHAnsi"/>
          <w:color w:val="000000"/>
        </w:rPr>
        <w:t>CITCEM/FLUP, Ciência ID E811-2F37-FFCD</w:t>
      </w:r>
    </w:p>
    <w:p w14:paraId="4F06645D" w14:textId="77777777" w:rsidR="00D4594C" w:rsidRPr="00423B2F" w:rsidRDefault="00D4594C" w:rsidP="00EA7F38">
      <w:pPr>
        <w:pBdr>
          <w:top w:val="nil"/>
          <w:left w:val="nil"/>
          <w:bottom w:val="nil"/>
          <w:right w:val="nil"/>
          <w:between w:val="nil"/>
        </w:pBdr>
        <w:spacing w:line="276" w:lineRule="auto"/>
        <w:contextualSpacing/>
        <w:jc w:val="both"/>
        <w:rPr>
          <w:rFonts w:asciiTheme="minorHAnsi" w:hAnsiTheme="minorHAnsi"/>
          <w:color w:val="000000"/>
        </w:rPr>
      </w:pPr>
    </w:p>
    <w:p w14:paraId="318256C3" w14:textId="77777777" w:rsidR="00E21AC7" w:rsidRPr="00423B2F" w:rsidRDefault="00E21AC7" w:rsidP="00EA7F38">
      <w:pPr>
        <w:pBdr>
          <w:top w:val="nil"/>
          <w:left w:val="nil"/>
          <w:bottom w:val="nil"/>
          <w:right w:val="nil"/>
          <w:between w:val="nil"/>
        </w:pBdr>
        <w:spacing w:line="276" w:lineRule="auto"/>
        <w:contextualSpacing/>
        <w:jc w:val="both"/>
        <w:rPr>
          <w:rFonts w:asciiTheme="minorHAnsi" w:hAnsiTheme="minorHAnsi"/>
          <w:color w:val="000000"/>
        </w:rPr>
      </w:pPr>
    </w:p>
    <w:p w14:paraId="65F3C115" w14:textId="73D48602" w:rsidR="00C35E33" w:rsidRPr="009E1947" w:rsidRDefault="00C35E33" w:rsidP="00EA7F38">
      <w:pPr>
        <w:pStyle w:val="Ttulo1"/>
        <w:spacing w:line="276" w:lineRule="auto"/>
        <w:jc w:val="both"/>
        <w:rPr>
          <w:color w:val="4C94D8" w:themeColor="text2" w:themeTint="80"/>
        </w:rPr>
      </w:pPr>
      <w:r w:rsidRPr="00423B2F">
        <w:t>1</w:t>
      </w:r>
      <w:r w:rsidR="00D57A8D" w:rsidRPr="00423B2F">
        <w:t>8</w:t>
      </w:r>
      <w:r w:rsidRPr="00423B2F">
        <w:t>.03.2027</w:t>
      </w:r>
      <w:r w:rsidR="00D57A8D" w:rsidRPr="00423B2F">
        <w:t xml:space="preserve"> </w:t>
      </w:r>
    </w:p>
    <w:p w14:paraId="534331AC" w14:textId="241A1A42" w:rsidR="00C35E33" w:rsidRPr="00423B2F" w:rsidRDefault="00C35E33" w:rsidP="00EA7F38">
      <w:pPr>
        <w:widowControl/>
        <w:pBdr>
          <w:top w:val="nil"/>
          <w:left w:val="nil"/>
          <w:bottom w:val="nil"/>
          <w:right w:val="nil"/>
          <w:between w:val="nil"/>
        </w:pBdr>
        <w:spacing w:line="276" w:lineRule="auto"/>
        <w:contextualSpacing/>
        <w:jc w:val="both"/>
        <w:rPr>
          <w:rFonts w:asciiTheme="minorHAnsi" w:hAnsiTheme="minorHAnsi"/>
          <w:color w:val="000000"/>
        </w:rPr>
      </w:pPr>
      <w:r w:rsidRPr="00423B2F">
        <w:rPr>
          <w:rFonts w:asciiTheme="minorHAnsi" w:hAnsiTheme="minorHAnsi"/>
          <w:b/>
          <w:color w:val="000000"/>
        </w:rPr>
        <w:t>Proponente da sessão</w:t>
      </w:r>
      <w:r w:rsidRPr="00423B2F">
        <w:rPr>
          <w:rFonts w:asciiTheme="minorHAnsi" w:hAnsiTheme="minorHAnsi"/>
          <w:color w:val="000000"/>
        </w:rPr>
        <w:t xml:space="preserve">: </w:t>
      </w:r>
      <w:r w:rsidR="00714375" w:rsidRPr="00423B2F">
        <w:rPr>
          <w:rFonts w:asciiTheme="minorHAnsi" w:hAnsiTheme="minorHAnsi"/>
          <w:b/>
          <w:bCs/>
          <w:color w:val="000000"/>
        </w:rPr>
        <w:t>João Novais Tavares</w:t>
      </w:r>
      <w:r w:rsidR="00714375" w:rsidRPr="00423B2F">
        <w:rPr>
          <w:rFonts w:asciiTheme="minorHAnsi" w:hAnsiTheme="minorHAnsi"/>
          <w:color w:val="000000"/>
        </w:rPr>
        <w:t>, CITCEM (Património Material e Imaterial), Ciência ID 1E17-5303-437C</w:t>
      </w:r>
    </w:p>
    <w:p w14:paraId="53D574AA" w14:textId="77777777" w:rsidR="00C35E33" w:rsidRPr="00423B2F" w:rsidRDefault="00C35E33" w:rsidP="00EA7F38">
      <w:pPr>
        <w:widowControl/>
        <w:pBdr>
          <w:top w:val="nil"/>
          <w:left w:val="nil"/>
          <w:bottom w:val="nil"/>
          <w:right w:val="nil"/>
          <w:between w:val="nil"/>
        </w:pBdr>
        <w:spacing w:line="276" w:lineRule="auto"/>
        <w:contextualSpacing/>
        <w:jc w:val="both"/>
        <w:rPr>
          <w:rFonts w:asciiTheme="minorHAnsi" w:hAnsiTheme="minorHAnsi"/>
          <w:b/>
          <w:color w:val="000000"/>
        </w:rPr>
      </w:pPr>
    </w:p>
    <w:p w14:paraId="3EE98E27" w14:textId="3444BCEA" w:rsidR="00C35E33" w:rsidRPr="00423B2F" w:rsidRDefault="00C35E33" w:rsidP="00EA7F38">
      <w:pPr>
        <w:widowControl/>
        <w:pBdr>
          <w:top w:val="nil"/>
          <w:left w:val="nil"/>
          <w:bottom w:val="nil"/>
          <w:right w:val="nil"/>
          <w:between w:val="nil"/>
        </w:pBdr>
        <w:spacing w:line="276" w:lineRule="auto"/>
        <w:contextualSpacing/>
        <w:jc w:val="both"/>
        <w:rPr>
          <w:rFonts w:asciiTheme="minorHAnsi" w:hAnsiTheme="minorHAnsi"/>
          <w:color w:val="202124"/>
          <w:spacing w:val="3"/>
          <w:shd w:val="clear" w:color="auto" w:fill="FFFFFF"/>
        </w:rPr>
      </w:pPr>
      <w:r w:rsidRPr="00423B2F">
        <w:rPr>
          <w:rFonts w:asciiTheme="minorHAnsi" w:hAnsiTheme="minorHAnsi"/>
          <w:b/>
          <w:color w:val="000000"/>
        </w:rPr>
        <w:t>Título/Tema geral da sessão</w:t>
      </w:r>
      <w:r w:rsidRPr="00423B2F">
        <w:rPr>
          <w:rFonts w:asciiTheme="minorHAnsi" w:hAnsiTheme="minorHAnsi"/>
          <w:color w:val="000000"/>
        </w:rPr>
        <w:t xml:space="preserve">: </w:t>
      </w:r>
      <w:r w:rsidR="00714375" w:rsidRPr="00423B2F">
        <w:rPr>
          <w:rFonts w:asciiTheme="minorHAnsi" w:hAnsiTheme="minorHAnsi"/>
          <w:color w:val="000000"/>
        </w:rPr>
        <w:t>Ferramentas, fontes e metodologias: novos caminhos para a investigação em património</w:t>
      </w:r>
    </w:p>
    <w:p w14:paraId="20FF3354" w14:textId="77777777" w:rsidR="00C35E33" w:rsidRPr="00423B2F" w:rsidRDefault="00C35E33" w:rsidP="00EA7F38">
      <w:pPr>
        <w:widowControl/>
        <w:pBdr>
          <w:top w:val="nil"/>
          <w:left w:val="nil"/>
          <w:bottom w:val="nil"/>
          <w:right w:val="nil"/>
          <w:between w:val="nil"/>
        </w:pBdr>
        <w:spacing w:line="276" w:lineRule="auto"/>
        <w:contextualSpacing/>
        <w:jc w:val="both"/>
        <w:rPr>
          <w:rFonts w:asciiTheme="minorHAnsi" w:hAnsiTheme="minorHAnsi"/>
          <w:b/>
          <w:color w:val="000000"/>
        </w:rPr>
      </w:pPr>
    </w:p>
    <w:p w14:paraId="7960EA17" w14:textId="5F4ECA90" w:rsidR="00C35E33" w:rsidRPr="00423B2F" w:rsidRDefault="00C35E33" w:rsidP="00EA7F38">
      <w:pPr>
        <w:widowControl/>
        <w:pBdr>
          <w:top w:val="nil"/>
          <w:left w:val="nil"/>
          <w:bottom w:val="nil"/>
          <w:right w:val="nil"/>
          <w:between w:val="nil"/>
        </w:pBdr>
        <w:spacing w:line="276" w:lineRule="auto"/>
        <w:contextualSpacing/>
        <w:jc w:val="both"/>
        <w:rPr>
          <w:rFonts w:asciiTheme="minorHAnsi" w:hAnsiTheme="minorHAnsi"/>
          <w:bCs/>
          <w:color w:val="202124"/>
          <w:spacing w:val="3"/>
          <w:shd w:val="clear" w:color="auto" w:fill="FFFFFF"/>
        </w:rPr>
      </w:pPr>
      <w:r w:rsidRPr="00423B2F">
        <w:rPr>
          <w:rFonts w:asciiTheme="minorHAnsi" w:hAnsiTheme="minorHAnsi"/>
          <w:b/>
          <w:color w:val="000000"/>
        </w:rPr>
        <w:t>Resumo da Sessão:</w:t>
      </w:r>
      <w:r w:rsidRPr="00423B2F">
        <w:rPr>
          <w:rFonts w:asciiTheme="minorHAnsi" w:hAnsiTheme="minorHAnsi"/>
          <w:bCs/>
          <w:color w:val="000000"/>
        </w:rPr>
        <w:t xml:space="preserve"> </w:t>
      </w:r>
      <w:r w:rsidR="00714375" w:rsidRPr="00423B2F">
        <w:rPr>
          <w:rFonts w:asciiTheme="minorHAnsi" w:hAnsiTheme="minorHAnsi"/>
          <w:bCs/>
          <w:color w:val="000000"/>
        </w:rPr>
        <w:t xml:space="preserve">O novo plano estratégico do CITCEM para 2025-29 procura alargar o conceito de comunidades, reconhecendo-as enquanto locais de conhecimento, mas também procura estabelecer novos diálogos científicos. Para tal, a Academia tem tido como parceiros privilegiados na criação de ciência, diversas instituições que promovem a cultura e a educação na sociedade civil. Neste sentido, a presente sessão visa apresentar projetos de doutoramento que primam pelo estabelecimento de pontes entre a universidade e entidades </w:t>
      </w:r>
      <w:proofErr w:type="spellStart"/>
      <w:r w:rsidR="00714375" w:rsidRPr="00423B2F">
        <w:rPr>
          <w:rFonts w:asciiTheme="minorHAnsi" w:hAnsiTheme="minorHAnsi"/>
          <w:bCs/>
          <w:color w:val="000000"/>
        </w:rPr>
        <w:t>não-académicas</w:t>
      </w:r>
      <w:proofErr w:type="spellEnd"/>
      <w:r w:rsidR="00714375" w:rsidRPr="00423B2F">
        <w:rPr>
          <w:rFonts w:asciiTheme="minorHAnsi" w:hAnsiTheme="minorHAnsi"/>
          <w:bCs/>
          <w:color w:val="000000"/>
        </w:rPr>
        <w:t>, gerando novas metodologias de investigação e novos modelos de ciência, uma vez que através de um contacto privilegiado com novas ferramentas, recursos de investigação e comunidades patrimoniais, potencia-se o desenvolvimento e a partilha de conhecimento conceptual, teórico, técnico e metodológico.</w:t>
      </w:r>
    </w:p>
    <w:p w14:paraId="160166A0" w14:textId="77777777" w:rsidR="00C35E33" w:rsidRPr="00423B2F" w:rsidRDefault="00C35E33" w:rsidP="00EA7F38">
      <w:pPr>
        <w:spacing w:line="276" w:lineRule="auto"/>
        <w:contextualSpacing/>
        <w:jc w:val="both"/>
        <w:rPr>
          <w:rFonts w:asciiTheme="minorHAnsi" w:hAnsiTheme="minorHAnsi"/>
          <w:b/>
        </w:rPr>
      </w:pPr>
    </w:p>
    <w:p w14:paraId="4ECABBC0" w14:textId="77777777" w:rsidR="00C35E33" w:rsidRPr="00423B2F" w:rsidRDefault="00C35E33" w:rsidP="00EA7F38">
      <w:pPr>
        <w:spacing w:line="276" w:lineRule="auto"/>
        <w:contextualSpacing/>
        <w:jc w:val="both"/>
        <w:rPr>
          <w:rFonts w:asciiTheme="minorHAnsi" w:hAnsiTheme="minorHAnsi"/>
          <w:b/>
        </w:rPr>
      </w:pPr>
      <w:r w:rsidRPr="00423B2F">
        <w:rPr>
          <w:rFonts w:asciiTheme="minorHAnsi" w:hAnsiTheme="minorHAnsi"/>
          <w:b/>
        </w:rPr>
        <w:t>Nome dos intervenientes e respetivos títulos das comunicações:</w:t>
      </w:r>
    </w:p>
    <w:p w14:paraId="5291945C" w14:textId="790988FC" w:rsidR="00C35E33" w:rsidRPr="00423B2F" w:rsidRDefault="00D57A8D" w:rsidP="00EA7F38">
      <w:pPr>
        <w:pBdr>
          <w:top w:val="nil"/>
          <w:left w:val="nil"/>
          <w:bottom w:val="nil"/>
          <w:right w:val="nil"/>
          <w:between w:val="nil"/>
        </w:pBdr>
        <w:spacing w:line="276" w:lineRule="auto"/>
        <w:ind w:left="708"/>
        <w:contextualSpacing/>
        <w:jc w:val="both"/>
        <w:rPr>
          <w:rFonts w:asciiTheme="minorHAnsi" w:hAnsiTheme="minorHAnsi"/>
          <w:bCs/>
        </w:rPr>
      </w:pPr>
      <w:r w:rsidRPr="00423B2F">
        <w:rPr>
          <w:rFonts w:asciiTheme="minorHAnsi" w:hAnsiTheme="minorHAnsi"/>
          <w:b/>
        </w:rPr>
        <w:t>João Novais Tavares</w:t>
      </w:r>
      <w:r w:rsidR="00C35E33" w:rsidRPr="00423B2F">
        <w:rPr>
          <w:rFonts w:asciiTheme="minorHAnsi" w:hAnsiTheme="minorHAnsi"/>
          <w:bCs/>
        </w:rPr>
        <w:t xml:space="preserve">, </w:t>
      </w:r>
      <w:r w:rsidRPr="00423B2F">
        <w:rPr>
          <w:rFonts w:asciiTheme="minorHAnsi" w:hAnsiTheme="minorHAnsi"/>
          <w:bCs/>
        </w:rPr>
        <w:t xml:space="preserve">CITCEM </w:t>
      </w:r>
      <w:r w:rsidR="00C35E33" w:rsidRPr="00423B2F">
        <w:rPr>
          <w:rFonts w:asciiTheme="minorHAnsi" w:hAnsiTheme="minorHAnsi"/>
          <w:bCs/>
        </w:rPr>
        <w:t>(</w:t>
      </w:r>
      <w:r w:rsidRPr="00423B2F">
        <w:rPr>
          <w:rFonts w:asciiTheme="minorHAnsi" w:hAnsiTheme="minorHAnsi"/>
          <w:color w:val="000000"/>
        </w:rPr>
        <w:t>Ciência ID 1E17-5303-437C</w:t>
      </w:r>
      <w:r w:rsidR="00C35E33" w:rsidRPr="00423B2F">
        <w:rPr>
          <w:rFonts w:asciiTheme="minorHAnsi" w:hAnsiTheme="minorHAnsi"/>
          <w:bCs/>
        </w:rPr>
        <w:t xml:space="preserve">) - </w:t>
      </w:r>
      <w:r w:rsidRPr="00423B2F">
        <w:rPr>
          <w:rFonts w:asciiTheme="minorHAnsi" w:hAnsiTheme="minorHAnsi"/>
          <w:bCs/>
          <w:i/>
          <w:iCs/>
        </w:rPr>
        <w:t>Arquivos do Património Cultural, I.P. como fontes para o estudo do mosteiro de Tibães</w:t>
      </w:r>
    </w:p>
    <w:p w14:paraId="35F55E92" w14:textId="269F94AF" w:rsidR="00C35E33" w:rsidRPr="00423B2F" w:rsidRDefault="00D57A8D" w:rsidP="00EA7F38">
      <w:pPr>
        <w:pBdr>
          <w:top w:val="nil"/>
          <w:left w:val="nil"/>
          <w:bottom w:val="nil"/>
          <w:right w:val="nil"/>
          <w:between w:val="nil"/>
        </w:pBdr>
        <w:spacing w:line="276" w:lineRule="auto"/>
        <w:ind w:left="708"/>
        <w:contextualSpacing/>
        <w:jc w:val="both"/>
        <w:rPr>
          <w:rFonts w:asciiTheme="minorHAnsi" w:hAnsiTheme="minorHAnsi"/>
          <w:bCs/>
          <w:i/>
          <w:iCs/>
        </w:rPr>
      </w:pPr>
      <w:r w:rsidRPr="00423B2F">
        <w:rPr>
          <w:rFonts w:asciiTheme="minorHAnsi" w:hAnsiTheme="minorHAnsi"/>
          <w:b/>
        </w:rPr>
        <w:lastRenderedPageBreak/>
        <w:t>Ana Carolina Cunha</w:t>
      </w:r>
      <w:r w:rsidR="00C35E33" w:rsidRPr="00423B2F">
        <w:rPr>
          <w:rFonts w:asciiTheme="minorHAnsi" w:hAnsiTheme="minorHAnsi"/>
          <w:bCs/>
        </w:rPr>
        <w:t xml:space="preserve">, </w:t>
      </w:r>
      <w:r w:rsidRPr="00423B2F">
        <w:rPr>
          <w:rFonts w:asciiTheme="minorHAnsi" w:hAnsiTheme="minorHAnsi"/>
          <w:bCs/>
        </w:rPr>
        <w:t>CITCEM</w:t>
      </w:r>
      <w:r w:rsidR="00C35E33" w:rsidRPr="00423B2F">
        <w:rPr>
          <w:rFonts w:asciiTheme="minorHAnsi" w:hAnsiTheme="minorHAnsi"/>
          <w:bCs/>
        </w:rPr>
        <w:t xml:space="preserve"> (</w:t>
      </w:r>
      <w:r w:rsidRPr="00423B2F">
        <w:rPr>
          <w:rFonts w:asciiTheme="minorHAnsi" w:hAnsiTheme="minorHAnsi"/>
          <w:bCs/>
        </w:rPr>
        <w:t>ORCID 0000-0003-1087-074X</w:t>
      </w:r>
      <w:r w:rsidR="00C35E33" w:rsidRPr="00423B2F">
        <w:rPr>
          <w:rFonts w:asciiTheme="minorHAnsi" w:hAnsiTheme="minorHAnsi"/>
          <w:bCs/>
        </w:rPr>
        <w:t xml:space="preserve">) - </w:t>
      </w:r>
      <w:r w:rsidRPr="00423B2F">
        <w:rPr>
          <w:rFonts w:asciiTheme="minorHAnsi" w:hAnsiTheme="minorHAnsi"/>
          <w:bCs/>
          <w:i/>
          <w:iCs/>
        </w:rPr>
        <w:t>Entre a Academia e a Gestão Patrimonial: o desenvolvimento de um método de inventário para património integrado</w:t>
      </w:r>
    </w:p>
    <w:p w14:paraId="2139D604" w14:textId="2A2DFB72" w:rsidR="00C35E33" w:rsidRPr="00423B2F" w:rsidRDefault="00D57A8D" w:rsidP="00EA7F38">
      <w:pPr>
        <w:pBdr>
          <w:top w:val="nil"/>
          <w:left w:val="nil"/>
          <w:bottom w:val="nil"/>
          <w:right w:val="nil"/>
          <w:between w:val="nil"/>
        </w:pBdr>
        <w:spacing w:line="276" w:lineRule="auto"/>
        <w:ind w:left="708"/>
        <w:contextualSpacing/>
        <w:jc w:val="both"/>
        <w:rPr>
          <w:rFonts w:asciiTheme="minorHAnsi" w:hAnsiTheme="minorHAnsi"/>
          <w:bCs/>
          <w:i/>
          <w:iCs/>
        </w:rPr>
      </w:pPr>
      <w:r w:rsidRPr="00423B2F">
        <w:rPr>
          <w:rFonts w:asciiTheme="minorHAnsi" w:hAnsiTheme="minorHAnsi"/>
          <w:b/>
        </w:rPr>
        <w:t>Carolina Teixeira Sousa</w:t>
      </w:r>
      <w:r w:rsidR="00C35E33" w:rsidRPr="00423B2F">
        <w:rPr>
          <w:rFonts w:asciiTheme="minorHAnsi" w:hAnsiTheme="minorHAnsi"/>
          <w:bCs/>
        </w:rPr>
        <w:t xml:space="preserve">, </w:t>
      </w:r>
      <w:r w:rsidRPr="00423B2F">
        <w:rPr>
          <w:rFonts w:asciiTheme="minorHAnsi" w:hAnsiTheme="minorHAnsi"/>
          <w:bCs/>
        </w:rPr>
        <w:t>CITCEM</w:t>
      </w:r>
      <w:r w:rsidR="00C35E33" w:rsidRPr="00423B2F">
        <w:rPr>
          <w:rFonts w:asciiTheme="minorHAnsi" w:hAnsiTheme="minorHAnsi"/>
          <w:bCs/>
        </w:rPr>
        <w:t xml:space="preserve"> (</w:t>
      </w:r>
      <w:r w:rsidRPr="00423B2F">
        <w:rPr>
          <w:rFonts w:asciiTheme="minorHAnsi" w:hAnsiTheme="minorHAnsi"/>
          <w:bCs/>
        </w:rPr>
        <w:t>ORCID 0000-0001-9203-9292</w:t>
      </w:r>
      <w:r w:rsidR="00C35E33" w:rsidRPr="00423B2F">
        <w:rPr>
          <w:rFonts w:asciiTheme="minorHAnsi" w:hAnsiTheme="minorHAnsi"/>
          <w:bCs/>
        </w:rPr>
        <w:t xml:space="preserve">) - </w:t>
      </w:r>
      <w:r w:rsidRPr="00423B2F">
        <w:rPr>
          <w:rFonts w:asciiTheme="minorHAnsi" w:hAnsiTheme="minorHAnsi"/>
          <w:bCs/>
          <w:i/>
          <w:iCs/>
        </w:rPr>
        <w:t>O Arquivo Documental do Museu de Etnologia do Porto: proposta metodológica para a sua salvaguarda</w:t>
      </w:r>
    </w:p>
    <w:p w14:paraId="7A9E56BD" w14:textId="55586816" w:rsidR="00D57A8D" w:rsidRPr="00423B2F" w:rsidRDefault="00D57A8D" w:rsidP="00EA7F38">
      <w:pPr>
        <w:pBdr>
          <w:top w:val="nil"/>
          <w:left w:val="nil"/>
          <w:bottom w:val="nil"/>
          <w:right w:val="nil"/>
          <w:between w:val="nil"/>
        </w:pBdr>
        <w:spacing w:line="276" w:lineRule="auto"/>
        <w:ind w:left="708"/>
        <w:contextualSpacing/>
        <w:jc w:val="both"/>
        <w:rPr>
          <w:rFonts w:asciiTheme="minorHAnsi" w:hAnsiTheme="minorHAnsi"/>
          <w:bCs/>
          <w:i/>
          <w:iCs/>
        </w:rPr>
      </w:pPr>
      <w:r w:rsidRPr="00423B2F">
        <w:rPr>
          <w:rFonts w:asciiTheme="minorHAnsi" w:hAnsiTheme="minorHAnsi"/>
          <w:b/>
        </w:rPr>
        <w:t>Maria Beleza Juncal</w:t>
      </w:r>
      <w:r w:rsidRPr="00423B2F">
        <w:rPr>
          <w:rFonts w:asciiTheme="minorHAnsi" w:hAnsiTheme="minorHAnsi"/>
          <w:bCs/>
        </w:rPr>
        <w:t xml:space="preserve">, FLUP (ORCID 0000-0002-1880-7481) - </w:t>
      </w:r>
      <w:r w:rsidRPr="00423B2F">
        <w:rPr>
          <w:rFonts w:asciiTheme="minorHAnsi" w:hAnsiTheme="minorHAnsi"/>
          <w:bCs/>
          <w:i/>
          <w:iCs/>
        </w:rPr>
        <w:t>A Rota do Românico como Laboratório Territorial: Práticas, Perceções e Dinâmicas Institucionais</w:t>
      </w:r>
    </w:p>
    <w:p w14:paraId="42D41C2A" w14:textId="77777777" w:rsidR="00C35E33" w:rsidRPr="00423B2F" w:rsidRDefault="00C35E33" w:rsidP="00EA7F38">
      <w:pPr>
        <w:pBdr>
          <w:top w:val="nil"/>
          <w:left w:val="nil"/>
          <w:bottom w:val="nil"/>
          <w:right w:val="nil"/>
          <w:between w:val="nil"/>
        </w:pBdr>
        <w:spacing w:line="276" w:lineRule="auto"/>
        <w:contextualSpacing/>
        <w:jc w:val="both"/>
        <w:rPr>
          <w:rFonts w:asciiTheme="minorHAnsi" w:hAnsiTheme="minorHAnsi"/>
          <w:b/>
          <w:color w:val="000000"/>
        </w:rPr>
      </w:pPr>
    </w:p>
    <w:p w14:paraId="5E494063" w14:textId="77777777" w:rsidR="00C35E33" w:rsidRPr="00423B2F" w:rsidRDefault="00C35E33" w:rsidP="00EA7F38">
      <w:pPr>
        <w:pBdr>
          <w:top w:val="nil"/>
          <w:left w:val="nil"/>
          <w:bottom w:val="nil"/>
          <w:right w:val="nil"/>
          <w:between w:val="nil"/>
        </w:pBdr>
        <w:spacing w:line="276" w:lineRule="auto"/>
        <w:contextualSpacing/>
        <w:jc w:val="both"/>
        <w:rPr>
          <w:rFonts w:asciiTheme="minorHAnsi" w:hAnsiTheme="minorHAnsi"/>
          <w:b/>
          <w:color w:val="000000"/>
        </w:rPr>
      </w:pPr>
      <w:r w:rsidRPr="00423B2F">
        <w:rPr>
          <w:rFonts w:asciiTheme="minorHAnsi" w:hAnsiTheme="minorHAnsi"/>
          <w:b/>
          <w:color w:val="000000"/>
        </w:rPr>
        <w:t>Moderadores-comentadores da sessão:</w:t>
      </w:r>
    </w:p>
    <w:p w14:paraId="3B37FA98" w14:textId="77777777" w:rsidR="00C35E33" w:rsidRPr="00423B2F" w:rsidRDefault="00C35E33" w:rsidP="00EA7F38">
      <w:pPr>
        <w:pBdr>
          <w:between w:val="nil"/>
        </w:pBdr>
        <w:spacing w:line="276" w:lineRule="auto"/>
        <w:ind w:left="567"/>
        <w:contextualSpacing/>
        <w:jc w:val="both"/>
        <w:rPr>
          <w:rFonts w:asciiTheme="minorHAnsi" w:hAnsiTheme="minorHAnsi"/>
          <w:bCs/>
          <w:color w:val="000000"/>
        </w:rPr>
      </w:pPr>
      <w:r w:rsidRPr="00423B2F">
        <w:rPr>
          <w:rFonts w:asciiTheme="minorHAnsi" w:hAnsiTheme="minorHAnsi"/>
          <w:b/>
          <w:color w:val="000000"/>
        </w:rPr>
        <w:t>Proposto pelo proponente:</w:t>
      </w:r>
      <w:r w:rsidRPr="00423B2F">
        <w:rPr>
          <w:rFonts w:asciiTheme="minorHAnsi" w:hAnsiTheme="minorHAnsi"/>
          <w:bCs/>
          <w:color w:val="000000"/>
        </w:rPr>
        <w:t xml:space="preserve"> </w:t>
      </w:r>
    </w:p>
    <w:p w14:paraId="5BA846EC" w14:textId="77777777" w:rsidR="00DE1887" w:rsidRPr="00423B2F" w:rsidRDefault="00DE1887" w:rsidP="00EA7F38">
      <w:pPr>
        <w:pBdr>
          <w:between w:val="nil"/>
        </w:pBdr>
        <w:spacing w:line="276" w:lineRule="auto"/>
        <w:ind w:left="566"/>
        <w:contextualSpacing/>
        <w:jc w:val="both"/>
        <w:rPr>
          <w:rFonts w:asciiTheme="minorHAnsi" w:hAnsiTheme="minorHAnsi"/>
          <w:color w:val="000000"/>
        </w:rPr>
      </w:pPr>
      <w:r w:rsidRPr="00423B2F">
        <w:rPr>
          <w:rFonts w:asciiTheme="minorHAnsi" w:hAnsiTheme="minorHAnsi"/>
          <w:b/>
          <w:bCs/>
          <w:color w:val="000000"/>
        </w:rPr>
        <w:t>Maria Leonor Botelho</w:t>
      </w:r>
      <w:r w:rsidRPr="00423B2F">
        <w:rPr>
          <w:rFonts w:asciiTheme="minorHAnsi" w:hAnsiTheme="minorHAnsi"/>
          <w:color w:val="000000"/>
        </w:rPr>
        <w:t xml:space="preserve">, CITCEM/FLUP, Ciência ID E811-2F37-FFCD </w:t>
      </w:r>
    </w:p>
    <w:p w14:paraId="14E7B65A" w14:textId="77777777" w:rsidR="0079683C" w:rsidRDefault="00C35E33" w:rsidP="00EA7F38">
      <w:pPr>
        <w:pBdr>
          <w:between w:val="nil"/>
        </w:pBdr>
        <w:spacing w:line="276" w:lineRule="auto"/>
        <w:ind w:left="566"/>
        <w:contextualSpacing/>
        <w:jc w:val="both"/>
        <w:rPr>
          <w:rFonts w:asciiTheme="minorHAnsi" w:hAnsiTheme="minorHAnsi"/>
          <w:b/>
          <w:color w:val="000000"/>
        </w:rPr>
      </w:pPr>
      <w:r w:rsidRPr="00423B2F">
        <w:rPr>
          <w:rFonts w:asciiTheme="minorHAnsi" w:hAnsiTheme="minorHAnsi"/>
          <w:b/>
          <w:color w:val="000000"/>
        </w:rPr>
        <w:t>Nomeado pela Comissão Executiva CITCEM:</w:t>
      </w:r>
      <w:r w:rsidR="00DE1887" w:rsidRPr="00423B2F">
        <w:rPr>
          <w:rFonts w:asciiTheme="minorHAnsi" w:hAnsiTheme="minorHAnsi"/>
          <w:b/>
          <w:color w:val="000000"/>
        </w:rPr>
        <w:t xml:space="preserve"> </w:t>
      </w:r>
    </w:p>
    <w:p w14:paraId="3E00FB1C" w14:textId="41E4C274" w:rsidR="000C2907" w:rsidRPr="002740B9" w:rsidRDefault="000C2907" w:rsidP="00EA7F38">
      <w:pPr>
        <w:pBdr>
          <w:between w:val="nil"/>
        </w:pBdr>
        <w:spacing w:line="276" w:lineRule="auto"/>
        <w:ind w:left="566"/>
        <w:contextualSpacing/>
        <w:jc w:val="both"/>
        <w:rPr>
          <w:rFonts w:asciiTheme="minorHAnsi" w:hAnsiTheme="minorHAnsi"/>
          <w:bCs/>
          <w:color w:val="000000"/>
        </w:rPr>
      </w:pPr>
      <w:r w:rsidRPr="00471D45">
        <w:rPr>
          <w:rFonts w:asciiTheme="minorHAnsi" w:hAnsiTheme="minorHAnsi"/>
          <w:b/>
          <w:color w:val="000000"/>
        </w:rPr>
        <w:t>Alexandra Gago da Câmara</w:t>
      </w:r>
      <w:r w:rsidR="00471D45">
        <w:rPr>
          <w:rFonts w:asciiTheme="minorHAnsi" w:hAnsiTheme="minorHAnsi"/>
          <w:bCs/>
          <w:color w:val="000000"/>
        </w:rPr>
        <w:t xml:space="preserve">, </w:t>
      </w:r>
      <w:r w:rsidRPr="002740B9">
        <w:rPr>
          <w:rFonts w:asciiTheme="minorHAnsi" w:hAnsiTheme="minorHAnsi"/>
          <w:bCs/>
          <w:color w:val="000000"/>
        </w:rPr>
        <w:t>Universidade Aberta</w:t>
      </w:r>
      <w:r w:rsidR="00471D45">
        <w:rPr>
          <w:rFonts w:asciiTheme="minorHAnsi" w:hAnsiTheme="minorHAnsi"/>
          <w:bCs/>
          <w:color w:val="000000"/>
        </w:rPr>
        <w:t xml:space="preserve">, Ciência ID </w:t>
      </w:r>
      <w:r w:rsidR="00471D45" w:rsidRPr="00471D45">
        <w:rPr>
          <w:rFonts w:asciiTheme="minorHAnsi" w:hAnsiTheme="minorHAnsi"/>
          <w:bCs/>
          <w:color w:val="000000"/>
        </w:rPr>
        <w:t>AF16-E897-9C88</w:t>
      </w:r>
    </w:p>
    <w:p w14:paraId="3452C246" w14:textId="77777777" w:rsidR="00C35E33" w:rsidRDefault="00C35E33" w:rsidP="00EA7F38">
      <w:pPr>
        <w:pBdr>
          <w:top w:val="nil"/>
          <w:left w:val="nil"/>
          <w:bottom w:val="nil"/>
          <w:right w:val="nil"/>
          <w:between w:val="nil"/>
        </w:pBdr>
        <w:spacing w:line="276" w:lineRule="auto"/>
        <w:contextualSpacing/>
        <w:jc w:val="both"/>
        <w:rPr>
          <w:rFonts w:asciiTheme="minorHAnsi" w:hAnsiTheme="minorHAnsi"/>
          <w:color w:val="000000"/>
        </w:rPr>
      </w:pPr>
    </w:p>
    <w:p w14:paraId="0E8A02AB" w14:textId="77777777" w:rsidR="00865AC1" w:rsidRDefault="00865AC1" w:rsidP="00EA7F38">
      <w:pPr>
        <w:pBdr>
          <w:top w:val="nil"/>
          <w:left w:val="nil"/>
          <w:bottom w:val="nil"/>
          <w:right w:val="nil"/>
          <w:between w:val="nil"/>
        </w:pBdr>
        <w:spacing w:line="276" w:lineRule="auto"/>
        <w:contextualSpacing/>
        <w:jc w:val="both"/>
        <w:rPr>
          <w:rFonts w:asciiTheme="minorHAnsi" w:hAnsiTheme="minorHAnsi"/>
          <w:color w:val="000000"/>
        </w:rPr>
      </w:pPr>
    </w:p>
    <w:p w14:paraId="74CCF187" w14:textId="37CE142D" w:rsidR="00865AC1" w:rsidRPr="00321102" w:rsidRDefault="00865AC1" w:rsidP="00865AC1">
      <w:pPr>
        <w:pStyle w:val="Ttulo1"/>
      </w:pPr>
      <w:r w:rsidRPr="00321102">
        <w:t>08.04.2027</w:t>
      </w:r>
    </w:p>
    <w:p w14:paraId="172E4852" w14:textId="1475CBED" w:rsidR="000008A2" w:rsidRDefault="000008A2" w:rsidP="000008A2">
      <w:pPr>
        <w:widowControl/>
        <w:pBdr>
          <w:top w:val="nil"/>
          <w:left w:val="nil"/>
          <w:bottom w:val="nil"/>
          <w:right w:val="nil"/>
          <w:between w:val="nil"/>
        </w:pBdr>
        <w:spacing w:line="276" w:lineRule="auto"/>
        <w:contextualSpacing/>
        <w:jc w:val="both"/>
        <w:rPr>
          <w:rFonts w:asciiTheme="minorHAnsi" w:hAnsiTheme="minorHAnsi"/>
          <w:color w:val="000000"/>
        </w:rPr>
      </w:pPr>
      <w:r w:rsidRPr="00423B2F">
        <w:rPr>
          <w:rFonts w:asciiTheme="minorHAnsi" w:hAnsiTheme="minorHAnsi"/>
          <w:b/>
          <w:color w:val="000000"/>
        </w:rPr>
        <w:t>Proponente da sessão</w:t>
      </w:r>
      <w:r w:rsidRPr="00423B2F">
        <w:rPr>
          <w:rFonts w:asciiTheme="minorHAnsi" w:hAnsiTheme="minorHAnsi"/>
          <w:color w:val="000000"/>
        </w:rPr>
        <w:t xml:space="preserve">: </w:t>
      </w:r>
      <w:r>
        <w:rPr>
          <w:rFonts w:asciiTheme="minorHAnsi" w:hAnsiTheme="minorHAnsi"/>
          <w:b/>
          <w:bCs/>
          <w:color w:val="000000"/>
        </w:rPr>
        <w:t>Hugo Barreira</w:t>
      </w:r>
      <w:r w:rsidRPr="00423B2F">
        <w:rPr>
          <w:rFonts w:asciiTheme="minorHAnsi" w:hAnsiTheme="minorHAnsi"/>
          <w:color w:val="000000"/>
        </w:rPr>
        <w:t>, CITCEM/FLUP (</w:t>
      </w:r>
      <w:r w:rsidRPr="000008A2">
        <w:rPr>
          <w:rFonts w:asciiTheme="minorHAnsi" w:hAnsiTheme="minorHAnsi"/>
          <w:color w:val="000000"/>
        </w:rPr>
        <w:t>Património Material e Imaterial</w:t>
      </w:r>
      <w:r w:rsidRPr="00423B2F">
        <w:rPr>
          <w:rFonts w:asciiTheme="minorHAnsi" w:hAnsiTheme="minorHAnsi"/>
          <w:color w:val="000000"/>
        </w:rPr>
        <w:t xml:space="preserve">). </w:t>
      </w:r>
      <w:r>
        <w:rPr>
          <w:rFonts w:asciiTheme="minorHAnsi" w:hAnsiTheme="minorHAnsi"/>
          <w:color w:val="000000"/>
        </w:rPr>
        <w:t xml:space="preserve">Ciência ID </w:t>
      </w:r>
      <w:r w:rsidRPr="000008A2">
        <w:rPr>
          <w:rFonts w:asciiTheme="minorHAnsi" w:hAnsiTheme="minorHAnsi"/>
          <w:color w:val="000000"/>
        </w:rPr>
        <w:t>FF10-DA93-F24F</w:t>
      </w:r>
    </w:p>
    <w:p w14:paraId="7AEA8777" w14:textId="77777777" w:rsidR="000008A2" w:rsidRDefault="000008A2" w:rsidP="000008A2">
      <w:pPr>
        <w:widowControl/>
        <w:pBdr>
          <w:top w:val="nil"/>
          <w:left w:val="nil"/>
          <w:bottom w:val="nil"/>
          <w:right w:val="nil"/>
          <w:between w:val="nil"/>
        </w:pBdr>
        <w:spacing w:line="276" w:lineRule="auto"/>
        <w:contextualSpacing/>
        <w:jc w:val="both"/>
        <w:rPr>
          <w:rFonts w:asciiTheme="minorHAnsi" w:hAnsiTheme="minorHAnsi"/>
          <w:color w:val="000000"/>
        </w:rPr>
      </w:pPr>
    </w:p>
    <w:p w14:paraId="6B5041F7" w14:textId="25DAA38C" w:rsidR="000008A2" w:rsidRPr="000008A2" w:rsidRDefault="000008A2" w:rsidP="000008A2">
      <w:pPr>
        <w:widowControl/>
        <w:pBdr>
          <w:top w:val="nil"/>
          <w:left w:val="nil"/>
          <w:bottom w:val="nil"/>
          <w:right w:val="nil"/>
          <w:between w:val="nil"/>
        </w:pBdr>
        <w:spacing w:line="276" w:lineRule="auto"/>
        <w:contextualSpacing/>
        <w:jc w:val="both"/>
        <w:rPr>
          <w:rFonts w:asciiTheme="minorHAnsi" w:hAnsiTheme="minorHAnsi"/>
          <w:color w:val="000000"/>
        </w:rPr>
      </w:pPr>
      <w:r w:rsidRPr="00423B2F">
        <w:rPr>
          <w:rFonts w:asciiTheme="minorHAnsi" w:hAnsiTheme="minorHAnsi"/>
          <w:b/>
          <w:bCs/>
          <w:color w:val="000000"/>
        </w:rPr>
        <w:t>Título/Tema geral da sessão:</w:t>
      </w:r>
      <w:r w:rsidRPr="00423B2F">
        <w:rPr>
          <w:rFonts w:asciiTheme="minorHAnsi" w:hAnsiTheme="minorHAnsi"/>
          <w:color w:val="000000"/>
        </w:rPr>
        <w:t xml:space="preserve"> </w:t>
      </w:r>
      <w:r w:rsidRPr="000008A2">
        <w:rPr>
          <w:rFonts w:asciiTheme="minorHAnsi" w:hAnsiTheme="minorHAnsi"/>
          <w:color w:val="000000"/>
        </w:rPr>
        <w:t>História da Arte em campo expandido: viragem visual e viragem material</w:t>
      </w:r>
    </w:p>
    <w:p w14:paraId="301BFC21" w14:textId="77777777" w:rsidR="001E573E" w:rsidRDefault="001E573E" w:rsidP="00EA7F38">
      <w:pPr>
        <w:pBdr>
          <w:top w:val="nil"/>
          <w:left w:val="nil"/>
          <w:bottom w:val="nil"/>
          <w:right w:val="nil"/>
          <w:between w:val="nil"/>
        </w:pBdr>
        <w:spacing w:line="276" w:lineRule="auto"/>
        <w:contextualSpacing/>
        <w:jc w:val="both"/>
        <w:rPr>
          <w:rFonts w:asciiTheme="minorHAnsi" w:hAnsiTheme="minorHAnsi"/>
          <w:color w:val="000000"/>
        </w:rPr>
      </w:pPr>
    </w:p>
    <w:p w14:paraId="3791AE72" w14:textId="6C243201" w:rsidR="000008A2" w:rsidRDefault="000008A2" w:rsidP="00EA7F38">
      <w:pPr>
        <w:pBdr>
          <w:top w:val="nil"/>
          <w:left w:val="nil"/>
          <w:bottom w:val="nil"/>
          <w:right w:val="nil"/>
          <w:between w:val="nil"/>
        </w:pBdr>
        <w:spacing w:line="276" w:lineRule="auto"/>
        <w:contextualSpacing/>
        <w:jc w:val="both"/>
        <w:rPr>
          <w:rFonts w:asciiTheme="minorHAnsi" w:hAnsiTheme="minorHAnsi"/>
          <w:bCs/>
          <w:color w:val="000000"/>
        </w:rPr>
      </w:pPr>
      <w:r w:rsidRPr="00423B2F">
        <w:rPr>
          <w:rFonts w:asciiTheme="minorHAnsi" w:hAnsiTheme="minorHAnsi"/>
          <w:b/>
          <w:color w:val="000000"/>
        </w:rPr>
        <w:t>Resumo da Sessão:</w:t>
      </w:r>
      <w:r>
        <w:rPr>
          <w:rFonts w:asciiTheme="minorHAnsi" w:hAnsiTheme="minorHAnsi"/>
          <w:b/>
          <w:color w:val="000000"/>
        </w:rPr>
        <w:t xml:space="preserve"> </w:t>
      </w:r>
      <w:r w:rsidRPr="000008A2">
        <w:rPr>
          <w:rFonts w:asciiTheme="minorHAnsi" w:hAnsiTheme="minorHAnsi"/>
          <w:bCs/>
          <w:color w:val="000000"/>
        </w:rPr>
        <w:t xml:space="preserve">Esta OIC constitui um espaço de partilha e debate em torno de quatro projetos de investigação atualmente desenvolvidos no âmbito do Mestrado em História da Arte, Património e Cultura Visual da FLUP. As quatro investigações incidem sobre objetos muito distintos, do cinema à dança, passando pela revista ilustrada e pelo brinquedo, enquadrando-se naquilo que, a partir da década de 1970, passou a ser designado como uma História da Arte de campo expandido, na esteira da proposta de </w:t>
      </w:r>
      <w:proofErr w:type="spellStart"/>
      <w:r w:rsidRPr="000008A2">
        <w:rPr>
          <w:rFonts w:asciiTheme="minorHAnsi" w:hAnsiTheme="minorHAnsi"/>
          <w:bCs/>
          <w:color w:val="000000"/>
        </w:rPr>
        <w:t>Rosalind</w:t>
      </w:r>
      <w:proofErr w:type="spellEnd"/>
      <w:r w:rsidRPr="000008A2">
        <w:rPr>
          <w:rFonts w:asciiTheme="minorHAnsi" w:hAnsiTheme="minorHAnsi"/>
          <w:bCs/>
          <w:color w:val="000000"/>
        </w:rPr>
        <w:t xml:space="preserve"> Krauss e acompanhando a ampliação dos meios e das práticas artísticas. Nas últimas décadas, a viragem visual e, posteriormente, a viragem material consolidaram novos caminhos para a disciplina, incorporando novos objetos de estudo, metodologias e, sobretudo, novas questões e possibilidades de investigação. Os quatro projetos aqui apresentados inscrevem-se plenamente nestas perspetivas renovadas da História da Arte.</w:t>
      </w:r>
    </w:p>
    <w:p w14:paraId="40E575D8" w14:textId="77777777" w:rsidR="000008A2" w:rsidRDefault="000008A2" w:rsidP="00EA7F38">
      <w:pPr>
        <w:pBdr>
          <w:top w:val="nil"/>
          <w:left w:val="nil"/>
          <w:bottom w:val="nil"/>
          <w:right w:val="nil"/>
          <w:between w:val="nil"/>
        </w:pBdr>
        <w:spacing w:line="276" w:lineRule="auto"/>
        <w:contextualSpacing/>
        <w:jc w:val="both"/>
        <w:rPr>
          <w:rFonts w:asciiTheme="minorHAnsi" w:hAnsiTheme="minorHAnsi"/>
          <w:bCs/>
          <w:color w:val="000000"/>
        </w:rPr>
      </w:pPr>
    </w:p>
    <w:p w14:paraId="0EC99B85" w14:textId="77777777" w:rsidR="000008A2" w:rsidRPr="00423B2F" w:rsidRDefault="000008A2" w:rsidP="000008A2">
      <w:pPr>
        <w:spacing w:line="276" w:lineRule="auto"/>
        <w:contextualSpacing/>
        <w:jc w:val="both"/>
        <w:rPr>
          <w:rFonts w:asciiTheme="minorHAnsi" w:hAnsiTheme="minorHAnsi"/>
          <w:b/>
        </w:rPr>
      </w:pPr>
      <w:r w:rsidRPr="00423B2F">
        <w:rPr>
          <w:rFonts w:asciiTheme="minorHAnsi" w:hAnsiTheme="minorHAnsi"/>
          <w:b/>
        </w:rPr>
        <w:t>Nome dos intervenientes e respetivos títulos das comunicações:</w:t>
      </w:r>
    </w:p>
    <w:p w14:paraId="179D7621" w14:textId="47F3EE54" w:rsidR="000008A2" w:rsidRDefault="00321102" w:rsidP="00321102">
      <w:pPr>
        <w:pBdr>
          <w:top w:val="nil"/>
          <w:left w:val="nil"/>
          <w:bottom w:val="nil"/>
          <w:right w:val="nil"/>
          <w:between w:val="nil"/>
        </w:pBdr>
        <w:spacing w:line="276" w:lineRule="auto"/>
        <w:ind w:left="567"/>
        <w:contextualSpacing/>
        <w:jc w:val="both"/>
        <w:rPr>
          <w:rFonts w:asciiTheme="minorHAnsi" w:hAnsiTheme="minorHAnsi"/>
          <w:bCs/>
          <w:i/>
          <w:iCs/>
          <w:color w:val="000000"/>
        </w:rPr>
      </w:pPr>
      <w:r w:rsidRPr="00321102">
        <w:rPr>
          <w:rFonts w:asciiTheme="minorHAnsi" w:hAnsiTheme="minorHAnsi"/>
          <w:b/>
          <w:color w:val="000000"/>
        </w:rPr>
        <w:t>André Morgado Sanguedo de Carvalho</w:t>
      </w:r>
      <w:r>
        <w:rPr>
          <w:rFonts w:asciiTheme="minorHAnsi" w:hAnsiTheme="minorHAnsi"/>
          <w:bCs/>
          <w:color w:val="000000"/>
        </w:rPr>
        <w:t>, FLUP</w:t>
      </w:r>
      <w:r w:rsidRPr="00321102">
        <w:rPr>
          <w:rFonts w:asciiTheme="minorHAnsi" w:hAnsiTheme="minorHAnsi"/>
          <w:bCs/>
          <w:color w:val="000000"/>
        </w:rPr>
        <w:t xml:space="preserve"> - </w:t>
      </w:r>
      <w:r w:rsidRPr="00321102">
        <w:rPr>
          <w:rFonts w:asciiTheme="minorHAnsi" w:hAnsiTheme="minorHAnsi"/>
          <w:bCs/>
          <w:i/>
          <w:iCs/>
          <w:color w:val="000000"/>
        </w:rPr>
        <w:t>A propósito de António Campos</w:t>
      </w:r>
    </w:p>
    <w:p w14:paraId="5EFADC56" w14:textId="09FA83D5" w:rsidR="00321102" w:rsidRDefault="00321102" w:rsidP="00321102">
      <w:pPr>
        <w:pBdr>
          <w:top w:val="nil"/>
          <w:left w:val="nil"/>
          <w:bottom w:val="nil"/>
          <w:right w:val="nil"/>
          <w:between w:val="nil"/>
        </w:pBdr>
        <w:spacing w:line="276" w:lineRule="auto"/>
        <w:ind w:left="567"/>
        <w:contextualSpacing/>
        <w:jc w:val="both"/>
        <w:rPr>
          <w:rFonts w:asciiTheme="minorHAnsi" w:hAnsiTheme="minorHAnsi"/>
          <w:bCs/>
          <w:i/>
          <w:iCs/>
          <w:color w:val="000000"/>
        </w:rPr>
      </w:pPr>
      <w:r w:rsidRPr="00321102">
        <w:rPr>
          <w:rFonts w:asciiTheme="minorHAnsi" w:hAnsiTheme="minorHAnsi"/>
          <w:b/>
          <w:color w:val="000000"/>
        </w:rPr>
        <w:t>Filipa Isabel dos Santos Barata Cardoso Monteiro</w:t>
      </w:r>
      <w:r>
        <w:rPr>
          <w:rFonts w:asciiTheme="minorHAnsi" w:hAnsiTheme="minorHAnsi"/>
          <w:bCs/>
          <w:color w:val="000000"/>
        </w:rPr>
        <w:t>,</w:t>
      </w:r>
      <w:r w:rsidRPr="00321102">
        <w:rPr>
          <w:rFonts w:asciiTheme="minorHAnsi" w:hAnsiTheme="minorHAnsi"/>
          <w:bCs/>
          <w:color w:val="000000"/>
        </w:rPr>
        <w:t xml:space="preserve"> </w:t>
      </w:r>
      <w:r>
        <w:rPr>
          <w:rFonts w:asciiTheme="minorHAnsi" w:hAnsiTheme="minorHAnsi"/>
          <w:bCs/>
          <w:color w:val="000000"/>
        </w:rPr>
        <w:t xml:space="preserve">FLUP </w:t>
      </w:r>
      <w:r w:rsidRPr="00321102">
        <w:rPr>
          <w:rFonts w:asciiTheme="minorHAnsi" w:hAnsiTheme="minorHAnsi"/>
          <w:bCs/>
          <w:color w:val="000000"/>
        </w:rPr>
        <w:t xml:space="preserve">- </w:t>
      </w:r>
      <w:r w:rsidRPr="00321102">
        <w:rPr>
          <w:rFonts w:asciiTheme="minorHAnsi" w:hAnsiTheme="minorHAnsi"/>
          <w:bCs/>
          <w:i/>
          <w:iCs/>
          <w:color w:val="000000"/>
        </w:rPr>
        <w:t>"Pra Lá e Pra Cá" e o imaginário de Paula Rego em cena</w:t>
      </w:r>
    </w:p>
    <w:p w14:paraId="21FC44AD" w14:textId="651EFE5B" w:rsidR="00321102" w:rsidRDefault="00321102" w:rsidP="00321102">
      <w:pPr>
        <w:pBdr>
          <w:top w:val="nil"/>
          <w:left w:val="nil"/>
          <w:bottom w:val="nil"/>
          <w:right w:val="nil"/>
          <w:between w:val="nil"/>
        </w:pBdr>
        <w:spacing w:line="276" w:lineRule="auto"/>
        <w:ind w:left="567"/>
        <w:contextualSpacing/>
        <w:jc w:val="both"/>
        <w:rPr>
          <w:rFonts w:asciiTheme="minorHAnsi" w:hAnsiTheme="minorHAnsi"/>
          <w:bCs/>
          <w:i/>
          <w:iCs/>
          <w:color w:val="000000"/>
        </w:rPr>
      </w:pPr>
      <w:r w:rsidRPr="00321102">
        <w:rPr>
          <w:rFonts w:asciiTheme="minorHAnsi" w:hAnsiTheme="minorHAnsi"/>
          <w:b/>
          <w:color w:val="000000"/>
        </w:rPr>
        <w:t xml:space="preserve">Giovanna </w:t>
      </w:r>
      <w:proofErr w:type="spellStart"/>
      <w:r w:rsidRPr="00321102">
        <w:rPr>
          <w:rFonts w:asciiTheme="minorHAnsi" w:hAnsiTheme="minorHAnsi"/>
          <w:b/>
          <w:color w:val="000000"/>
        </w:rPr>
        <w:t>Brinço</w:t>
      </w:r>
      <w:proofErr w:type="spellEnd"/>
      <w:r w:rsidRPr="00321102">
        <w:rPr>
          <w:rFonts w:asciiTheme="minorHAnsi" w:hAnsiTheme="minorHAnsi"/>
          <w:b/>
          <w:color w:val="000000"/>
        </w:rPr>
        <w:t xml:space="preserve"> dos Reis</w:t>
      </w:r>
      <w:r>
        <w:rPr>
          <w:rFonts w:asciiTheme="minorHAnsi" w:hAnsiTheme="minorHAnsi"/>
          <w:bCs/>
          <w:color w:val="000000"/>
        </w:rPr>
        <w:t>, FLUP</w:t>
      </w:r>
      <w:r w:rsidRPr="00321102">
        <w:rPr>
          <w:rFonts w:asciiTheme="minorHAnsi" w:hAnsiTheme="minorHAnsi"/>
          <w:bCs/>
          <w:i/>
          <w:iCs/>
          <w:color w:val="000000"/>
        </w:rPr>
        <w:t xml:space="preserve"> - O lugar do brinquedo nas práticas artísticas contemporâneas</w:t>
      </w:r>
    </w:p>
    <w:p w14:paraId="2EC378AE" w14:textId="673DA820" w:rsidR="00321102" w:rsidRPr="00321102" w:rsidRDefault="00321102" w:rsidP="00321102">
      <w:pPr>
        <w:pBdr>
          <w:top w:val="nil"/>
          <w:left w:val="nil"/>
          <w:bottom w:val="nil"/>
          <w:right w:val="nil"/>
          <w:between w:val="nil"/>
        </w:pBdr>
        <w:spacing w:line="276" w:lineRule="auto"/>
        <w:ind w:left="567"/>
        <w:contextualSpacing/>
        <w:jc w:val="both"/>
        <w:rPr>
          <w:rFonts w:asciiTheme="minorHAnsi" w:hAnsiTheme="minorHAnsi"/>
          <w:bCs/>
          <w:i/>
          <w:iCs/>
          <w:color w:val="000000"/>
        </w:rPr>
      </w:pPr>
      <w:r w:rsidRPr="00321102">
        <w:rPr>
          <w:rFonts w:asciiTheme="minorHAnsi" w:hAnsiTheme="minorHAnsi"/>
          <w:b/>
          <w:color w:val="000000"/>
        </w:rPr>
        <w:t>Luana do Céu Dias Carneiro</w:t>
      </w:r>
      <w:r>
        <w:rPr>
          <w:rFonts w:asciiTheme="minorHAnsi" w:hAnsiTheme="minorHAnsi"/>
          <w:bCs/>
          <w:color w:val="000000"/>
        </w:rPr>
        <w:t>, FLUP</w:t>
      </w:r>
      <w:r w:rsidRPr="00321102">
        <w:rPr>
          <w:rFonts w:asciiTheme="minorHAnsi" w:hAnsiTheme="minorHAnsi"/>
          <w:bCs/>
          <w:i/>
          <w:iCs/>
          <w:color w:val="000000"/>
        </w:rPr>
        <w:t xml:space="preserve"> - A Revista ABC como laboratório dos artistas</w:t>
      </w:r>
    </w:p>
    <w:p w14:paraId="55D32F38" w14:textId="77777777" w:rsidR="000008A2" w:rsidRDefault="000008A2" w:rsidP="00EA7F38">
      <w:pPr>
        <w:pBdr>
          <w:top w:val="nil"/>
          <w:left w:val="nil"/>
          <w:bottom w:val="nil"/>
          <w:right w:val="nil"/>
          <w:between w:val="nil"/>
        </w:pBdr>
        <w:spacing w:line="276" w:lineRule="auto"/>
        <w:contextualSpacing/>
        <w:jc w:val="both"/>
        <w:rPr>
          <w:rFonts w:asciiTheme="minorHAnsi" w:hAnsiTheme="minorHAnsi"/>
          <w:bCs/>
          <w:color w:val="000000"/>
        </w:rPr>
      </w:pPr>
    </w:p>
    <w:p w14:paraId="60538342" w14:textId="77777777" w:rsidR="00321102" w:rsidRPr="00423B2F" w:rsidRDefault="00321102" w:rsidP="00321102">
      <w:pPr>
        <w:pBdr>
          <w:top w:val="nil"/>
          <w:left w:val="nil"/>
          <w:bottom w:val="nil"/>
          <w:right w:val="nil"/>
          <w:between w:val="nil"/>
        </w:pBdr>
        <w:spacing w:line="276" w:lineRule="auto"/>
        <w:contextualSpacing/>
        <w:jc w:val="both"/>
        <w:rPr>
          <w:rFonts w:asciiTheme="minorHAnsi" w:hAnsiTheme="minorHAnsi"/>
          <w:b/>
          <w:color w:val="000000"/>
        </w:rPr>
      </w:pPr>
      <w:r w:rsidRPr="00423B2F">
        <w:rPr>
          <w:rFonts w:asciiTheme="minorHAnsi" w:hAnsiTheme="minorHAnsi"/>
          <w:b/>
          <w:color w:val="000000"/>
        </w:rPr>
        <w:t>Moderadores-comentadores da sessão:</w:t>
      </w:r>
    </w:p>
    <w:p w14:paraId="7EDF72C9" w14:textId="77777777" w:rsidR="00321102" w:rsidRPr="00393A66" w:rsidRDefault="00321102" w:rsidP="00321102">
      <w:pPr>
        <w:pBdr>
          <w:top w:val="nil"/>
          <w:left w:val="nil"/>
          <w:bottom w:val="nil"/>
          <w:right w:val="nil"/>
          <w:between w:val="nil"/>
        </w:pBdr>
        <w:spacing w:line="276" w:lineRule="auto"/>
        <w:ind w:left="567"/>
        <w:contextualSpacing/>
        <w:jc w:val="both"/>
        <w:rPr>
          <w:rFonts w:asciiTheme="minorHAnsi" w:hAnsiTheme="minorHAnsi"/>
          <w:b/>
          <w:color w:val="000000"/>
        </w:rPr>
      </w:pPr>
      <w:r w:rsidRPr="00393A66">
        <w:rPr>
          <w:rFonts w:asciiTheme="minorHAnsi" w:hAnsiTheme="minorHAnsi"/>
          <w:b/>
          <w:color w:val="000000"/>
        </w:rPr>
        <w:t>Proposto pelo proponente:</w:t>
      </w:r>
    </w:p>
    <w:p w14:paraId="179A3A13" w14:textId="24AF9E6C" w:rsidR="00393A66" w:rsidRPr="00393A66" w:rsidRDefault="00393A66" w:rsidP="00321102">
      <w:pPr>
        <w:pBdr>
          <w:top w:val="nil"/>
          <w:left w:val="nil"/>
          <w:bottom w:val="nil"/>
          <w:right w:val="nil"/>
          <w:between w:val="nil"/>
        </w:pBdr>
        <w:spacing w:line="276" w:lineRule="auto"/>
        <w:ind w:left="567"/>
        <w:contextualSpacing/>
        <w:jc w:val="both"/>
        <w:rPr>
          <w:rFonts w:asciiTheme="minorHAnsi" w:hAnsiTheme="minorHAnsi"/>
          <w:bCs/>
          <w:color w:val="000000"/>
        </w:rPr>
      </w:pPr>
      <w:r w:rsidRPr="00393A66">
        <w:rPr>
          <w:rFonts w:asciiTheme="minorHAnsi" w:hAnsiTheme="minorHAnsi"/>
          <w:b/>
          <w:color w:val="000000"/>
        </w:rPr>
        <w:lastRenderedPageBreak/>
        <w:t>Laura Castro</w:t>
      </w:r>
      <w:r w:rsidRPr="00393A66">
        <w:rPr>
          <w:rFonts w:asciiTheme="minorHAnsi" w:hAnsiTheme="minorHAnsi"/>
          <w:bCs/>
          <w:color w:val="000000"/>
        </w:rPr>
        <w:t xml:space="preserve">, </w:t>
      </w:r>
      <w:proofErr w:type="spellStart"/>
      <w:r w:rsidRPr="00393A66">
        <w:rPr>
          <w:rFonts w:asciiTheme="minorHAnsi" w:hAnsiTheme="minorHAnsi"/>
          <w:bCs/>
          <w:color w:val="000000"/>
        </w:rPr>
        <w:t>U.Católica</w:t>
      </w:r>
      <w:proofErr w:type="spellEnd"/>
      <w:r w:rsidRPr="00393A66">
        <w:rPr>
          <w:rFonts w:asciiTheme="minorHAnsi" w:hAnsiTheme="minorHAnsi"/>
          <w:bCs/>
          <w:color w:val="000000"/>
        </w:rPr>
        <w:t xml:space="preserve"> (Ciência ID 1413-F277-6D98)</w:t>
      </w:r>
    </w:p>
    <w:p w14:paraId="7FC0E662" w14:textId="77777777" w:rsidR="00321102" w:rsidRDefault="00321102" w:rsidP="00321102">
      <w:pPr>
        <w:pBdr>
          <w:top w:val="nil"/>
          <w:left w:val="nil"/>
          <w:bottom w:val="nil"/>
          <w:right w:val="nil"/>
          <w:between w:val="nil"/>
        </w:pBdr>
        <w:spacing w:line="276" w:lineRule="auto"/>
        <w:ind w:left="566"/>
        <w:contextualSpacing/>
        <w:jc w:val="both"/>
        <w:rPr>
          <w:rFonts w:asciiTheme="minorHAnsi" w:hAnsiTheme="minorHAnsi"/>
          <w:b/>
          <w:color w:val="000000"/>
        </w:rPr>
      </w:pPr>
      <w:r w:rsidRPr="00423B2F">
        <w:rPr>
          <w:rFonts w:asciiTheme="minorHAnsi" w:hAnsiTheme="minorHAnsi"/>
          <w:b/>
          <w:color w:val="000000"/>
        </w:rPr>
        <w:t>Nomeado pela Comissão Executiva CITCEM:</w:t>
      </w:r>
    </w:p>
    <w:p w14:paraId="2DEE8161" w14:textId="19246645" w:rsidR="000C2907" w:rsidRDefault="000C2907" w:rsidP="000C2907">
      <w:pPr>
        <w:pBdr>
          <w:top w:val="nil"/>
          <w:left w:val="nil"/>
          <w:bottom w:val="nil"/>
          <w:right w:val="nil"/>
          <w:between w:val="nil"/>
        </w:pBdr>
        <w:spacing w:line="276" w:lineRule="auto"/>
        <w:ind w:firstLine="567"/>
        <w:contextualSpacing/>
        <w:jc w:val="both"/>
        <w:rPr>
          <w:rFonts w:asciiTheme="minorHAnsi" w:hAnsiTheme="minorHAnsi"/>
          <w:bCs/>
          <w:color w:val="000000"/>
        </w:rPr>
      </w:pPr>
      <w:r w:rsidRPr="00361ED0">
        <w:rPr>
          <w:rFonts w:asciiTheme="minorHAnsi" w:hAnsiTheme="minorHAnsi"/>
          <w:b/>
          <w:color w:val="000000"/>
        </w:rPr>
        <w:t>Joana Cunha Leal</w:t>
      </w:r>
      <w:r w:rsidR="00361ED0" w:rsidRPr="00361ED0">
        <w:rPr>
          <w:rFonts w:asciiTheme="minorHAnsi" w:hAnsiTheme="minorHAnsi"/>
          <w:bCs/>
          <w:color w:val="000000"/>
        </w:rPr>
        <w:t xml:space="preserve">, Universidade </w:t>
      </w:r>
      <w:r w:rsidRPr="00361ED0">
        <w:rPr>
          <w:rFonts w:asciiTheme="minorHAnsi" w:hAnsiTheme="minorHAnsi"/>
          <w:bCs/>
          <w:color w:val="000000"/>
        </w:rPr>
        <w:t>Nova de Lisboa</w:t>
      </w:r>
      <w:r w:rsidR="00361ED0">
        <w:rPr>
          <w:rFonts w:asciiTheme="minorHAnsi" w:hAnsiTheme="minorHAnsi"/>
          <w:bCs/>
          <w:color w:val="000000"/>
        </w:rPr>
        <w:t xml:space="preserve">, Ciência ID </w:t>
      </w:r>
      <w:r w:rsidR="00361ED0" w:rsidRPr="00361ED0">
        <w:rPr>
          <w:rFonts w:asciiTheme="minorHAnsi" w:hAnsiTheme="minorHAnsi"/>
          <w:bCs/>
          <w:color w:val="000000"/>
        </w:rPr>
        <w:t>F218-CE1D-2F36</w:t>
      </w:r>
    </w:p>
    <w:p w14:paraId="0DC4B41C" w14:textId="77777777" w:rsidR="000C2907" w:rsidRDefault="000C2907" w:rsidP="000C2907">
      <w:pPr>
        <w:pBdr>
          <w:top w:val="nil"/>
          <w:left w:val="nil"/>
          <w:bottom w:val="nil"/>
          <w:right w:val="nil"/>
          <w:between w:val="nil"/>
        </w:pBdr>
        <w:spacing w:line="276" w:lineRule="auto"/>
        <w:ind w:firstLine="567"/>
        <w:contextualSpacing/>
        <w:jc w:val="both"/>
        <w:rPr>
          <w:rFonts w:asciiTheme="minorHAnsi" w:hAnsiTheme="minorHAnsi"/>
          <w:bCs/>
          <w:color w:val="000000"/>
        </w:rPr>
      </w:pPr>
    </w:p>
    <w:p w14:paraId="552CA6C1" w14:textId="77777777" w:rsidR="009E1947" w:rsidRPr="000008A2" w:rsidRDefault="009E1947" w:rsidP="00EA7F38">
      <w:pPr>
        <w:pBdr>
          <w:top w:val="nil"/>
          <w:left w:val="nil"/>
          <w:bottom w:val="nil"/>
          <w:right w:val="nil"/>
          <w:between w:val="nil"/>
        </w:pBdr>
        <w:spacing w:line="276" w:lineRule="auto"/>
        <w:contextualSpacing/>
        <w:jc w:val="both"/>
        <w:rPr>
          <w:rFonts w:asciiTheme="minorHAnsi" w:hAnsiTheme="minorHAnsi"/>
          <w:bCs/>
          <w:color w:val="000000"/>
        </w:rPr>
      </w:pPr>
    </w:p>
    <w:p w14:paraId="5199DC2E" w14:textId="77E8D584" w:rsidR="007032AD" w:rsidRPr="009E1947" w:rsidRDefault="00457DCA" w:rsidP="00EA7F38">
      <w:pPr>
        <w:pStyle w:val="Ttulo1"/>
        <w:spacing w:line="276" w:lineRule="auto"/>
        <w:jc w:val="both"/>
        <w:rPr>
          <w:color w:val="4C94D8" w:themeColor="text2" w:themeTint="80"/>
        </w:rPr>
      </w:pPr>
      <w:r w:rsidRPr="00423B2F">
        <w:t>1</w:t>
      </w:r>
      <w:r w:rsidR="00163230" w:rsidRPr="00423B2F">
        <w:t>5</w:t>
      </w:r>
      <w:r w:rsidRPr="00423B2F">
        <w:t>.0</w:t>
      </w:r>
      <w:r w:rsidR="00163230" w:rsidRPr="00423B2F">
        <w:t>4</w:t>
      </w:r>
      <w:r w:rsidRPr="00423B2F">
        <w:t>.2027</w:t>
      </w:r>
      <w:r w:rsidR="00C01BDA" w:rsidRPr="00423B2F">
        <w:t xml:space="preserve"> </w:t>
      </w:r>
    </w:p>
    <w:p w14:paraId="24F08FF1" w14:textId="00C87FA2" w:rsidR="00FE19D4" w:rsidRPr="00423B2F" w:rsidRDefault="007032AD" w:rsidP="00EA7F38">
      <w:pPr>
        <w:widowControl/>
        <w:pBdr>
          <w:top w:val="nil"/>
          <w:left w:val="nil"/>
          <w:bottom w:val="nil"/>
          <w:right w:val="nil"/>
          <w:between w:val="nil"/>
        </w:pBdr>
        <w:spacing w:line="276" w:lineRule="auto"/>
        <w:contextualSpacing/>
        <w:jc w:val="both"/>
        <w:rPr>
          <w:rFonts w:asciiTheme="minorHAnsi" w:hAnsiTheme="minorHAnsi"/>
          <w:b/>
          <w:bCs/>
          <w:color w:val="000000"/>
        </w:rPr>
      </w:pPr>
      <w:r w:rsidRPr="00423B2F">
        <w:rPr>
          <w:rFonts w:asciiTheme="minorHAnsi" w:hAnsiTheme="minorHAnsi"/>
          <w:b/>
          <w:color w:val="000000"/>
        </w:rPr>
        <w:t>Proponente da sessão</w:t>
      </w:r>
      <w:r w:rsidRPr="00423B2F">
        <w:rPr>
          <w:rFonts w:asciiTheme="minorHAnsi" w:hAnsiTheme="minorHAnsi"/>
          <w:color w:val="000000"/>
        </w:rPr>
        <w:t xml:space="preserve">: </w:t>
      </w:r>
      <w:r w:rsidR="00457DCA" w:rsidRPr="00423B2F">
        <w:rPr>
          <w:rFonts w:asciiTheme="minorHAnsi" w:hAnsiTheme="minorHAnsi"/>
          <w:b/>
          <w:bCs/>
          <w:color w:val="000000"/>
        </w:rPr>
        <w:t>Alexandre Manuel Ribeiro Matos</w:t>
      </w:r>
      <w:r w:rsidRPr="00423B2F">
        <w:rPr>
          <w:rFonts w:asciiTheme="minorHAnsi" w:hAnsiTheme="minorHAnsi"/>
          <w:color w:val="000000"/>
        </w:rPr>
        <w:t>, CITCEM</w:t>
      </w:r>
      <w:r w:rsidR="00FE19D4" w:rsidRPr="00423B2F">
        <w:rPr>
          <w:rFonts w:asciiTheme="minorHAnsi" w:hAnsiTheme="minorHAnsi"/>
          <w:color w:val="000000"/>
        </w:rPr>
        <w:t>/</w:t>
      </w:r>
      <w:r w:rsidRPr="00423B2F">
        <w:rPr>
          <w:rFonts w:asciiTheme="minorHAnsi" w:hAnsiTheme="minorHAnsi"/>
          <w:color w:val="000000"/>
        </w:rPr>
        <w:t>FLUP</w:t>
      </w:r>
      <w:r w:rsidR="00FE19D4" w:rsidRPr="00423B2F">
        <w:rPr>
          <w:rFonts w:asciiTheme="minorHAnsi" w:hAnsiTheme="minorHAnsi"/>
          <w:color w:val="000000"/>
        </w:rPr>
        <w:t xml:space="preserve"> (</w:t>
      </w:r>
      <w:r w:rsidR="00C3544B" w:rsidRPr="00423B2F">
        <w:rPr>
          <w:rFonts w:asciiTheme="minorHAnsi" w:hAnsiTheme="minorHAnsi"/>
          <w:color w:val="000000"/>
        </w:rPr>
        <w:t>Informação, Comunicação e Cultura Digital</w:t>
      </w:r>
      <w:r w:rsidR="00FE19D4" w:rsidRPr="00423B2F">
        <w:rPr>
          <w:rFonts w:asciiTheme="minorHAnsi" w:hAnsiTheme="minorHAnsi"/>
          <w:color w:val="000000"/>
        </w:rPr>
        <w:t xml:space="preserve">). </w:t>
      </w:r>
      <w:r w:rsidR="00C3544B" w:rsidRPr="00423B2F">
        <w:rPr>
          <w:rFonts w:asciiTheme="minorHAnsi" w:hAnsiTheme="minorHAnsi"/>
          <w:color w:val="000000"/>
        </w:rPr>
        <w:t>ORCID 0000-0001-5830-9818</w:t>
      </w:r>
    </w:p>
    <w:p w14:paraId="61DFBB16" w14:textId="77777777" w:rsidR="00892F71" w:rsidRPr="00423B2F" w:rsidRDefault="00892F71" w:rsidP="00EA7F38">
      <w:pPr>
        <w:pBdr>
          <w:top w:val="nil"/>
          <w:left w:val="nil"/>
          <w:bottom w:val="nil"/>
          <w:right w:val="nil"/>
          <w:between w:val="nil"/>
        </w:pBdr>
        <w:spacing w:line="276" w:lineRule="auto"/>
        <w:contextualSpacing/>
        <w:jc w:val="both"/>
        <w:rPr>
          <w:rFonts w:asciiTheme="minorHAnsi" w:hAnsiTheme="minorHAnsi"/>
          <w:b/>
          <w:bCs/>
          <w:color w:val="000000"/>
        </w:rPr>
      </w:pPr>
    </w:p>
    <w:p w14:paraId="52599444" w14:textId="2D04B723" w:rsidR="007032AD" w:rsidRPr="00423B2F" w:rsidRDefault="007032AD" w:rsidP="00EA7F38">
      <w:pPr>
        <w:pBdr>
          <w:top w:val="nil"/>
          <w:left w:val="nil"/>
          <w:bottom w:val="nil"/>
          <w:right w:val="nil"/>
          <w:between w:val="nil"/>
        </w:pBdr>
        <w:spacing w:line="276" w:lineRule="auto"/>
        <w:contextualSpacing/>
        <w:jc w:val="both"/>
        <w:rPr>
          <w:rFonts w:asciiTheme="minorHAnsi" w:hAnsiTheme="minorHAnsi"/>
          <w:color w:val="000000"/>
        </w:rPr>
      </w:pPr>
      <w:r w:rsidRPr="00423B2F">
        <w:rPr>
          <w:rFonts w:asciiTheme="minorHAnsi" w:hAnsiTheme="minorHAnsi"/>
          <w:b/>
          <w:bCs/>
          <w:color w:val="000000"/>
        </w:rPr>
        <w:t>Título/Tema geral da sessão:</w:t>
      </w:r>
      <w:r w:rsidRPr="00423B2F">
        <w:rPr>
          <w:rFonts w:asciiTheme="minorHAnsi" w:hAnsiTheme="minorHAnsi"/>
          <w:color w:val="000000"/>
        </w:rPr>
        <w:t xml:space="preserve"> </w:t>
      </w:r>
      <w:r w:rsidR="00457DCA" w:rsidRPr="00423B2F">
        <w:rPr>
          <w:rFonts w:asciiTheme="minorHAnsi" w:hAnsiTheme="minorHAnsi"/>
          <w:color w:val="000000"/>
        </w:rPr>
        <w:t>Terminologias para o património cultural: um ecossistema nacional?</w:t>
      </w:r>
    </w:p>
    <w:p w14:paraId="4575B333" w14:textId="77777777" w:rsidR="00844A88" w:rsidRPr="00423B2F" w:rsidRDefault="00844A88" w:rsidP="00EA7F38">
      <w:pPr>
        <w:widowControl/>
        <w:pBdr>
          <w:top w:val="nil"/>
          <w:left w:val="nil"/>
          <w:bottom w:val="nil"/>
          <w:right w:val="nil"/>
          <w:between w:val="nil"/>
        </w:pBdr>
        <w:spacing w:line="276" w:lineRule="auto"/>
        <w:contextualSpacing/>
        <w:jc w:val="both"/>
        <w:rPr>
          <w:rFonts w:asciiTheme="minorHAnsi" w:hAnsiTheme="minorHAnsi"/>
          <w:b/>
          <w:color w:val="000000"/>
        </w:rPr>
      </w:pPr>
    </w:p>
    <w:p w14:paraId="750E8F65" w14:textId="77777777" w:rsidR="00C3544B" w:rsidRPr="00423B2F" w:rsidRDefault="007032AD" w:rsidP="00EA7F38">
      <w:pPr>
        <w:widowControl/>
        <w:pBdr>
          <w:top w:val="nil"/>
          <w:left w:val="nil"/>
          <w:bottom w:val="nil"/>
          <w:right w:val="nil"/>
          <w:between w:val="nil"/>
        </w:pBdr>
        <w:spacing w:line="276" w:lineRule="auto"/>
        <w:contextualSpacing/>
        <w:jc w:val="both"/>
        <w:rPr>
          <w:rFonts w:asciiTheme="minorHAnsi" w:hAnsiTheme="minorHAnsi"/>
          <w:bCs/>
          <w:color w:val="000000"/>
        </w:rPr>
      </w:pPr>
      <w:r w:rsidRPr="00423B2F">
        <w:rPr>
          <w:rFonts w:asciiTheme="minorHAnsi" w:hAnsiTheme="minorHAnsi"/>
          <w:b/>
          <w:color w:val="000000"/>
        </w:rPr>
        <w:t>Resumo da Sessão:</w:t>
      </w:r>
      <w:r w:rsidR="00E6021D" w:rsidRPr="00423B2F">
        <w:rPr>
          <w:rFonts w:asciiTheme="minorHAnsi" w:hAnsiTheme="minorHAnsi"/>
        </w:rPr>
        <w:t xml:space="preserve"> </w:t>
      </w:r>
      <w:r w:rsidR="00457DCA" w:rsidRPr="00423B2F">
        <w:rPr>
          <w:rFonts w:asciiTheme="minorHAnsi" w:hAnsiTheme="minorHAnsi"/>
          <w:bCs/>
          <w:color w:val="000000"/>
        </w:rPr>
        <w:t>A transformação digital dos museus trouxe novos desafios à documentação, à gestão e à reutilização da informação sobre o património cultural. A crescente adoção de sistemas de informação, a publicação de coleções online, a interoperabilidade entre plataformas e, mais recentemente, o desenvolvimento de aplicações baseadas em inteligência artificial evidenciam a importância da qualidade da representação do conhecimento. Neste contexto, as terminologias, os vocabulários controlados e os tesauros assumem um papel estruturante, permitindo reduzir ambiguidades, normalizar conceitos e favorecer a interoperabilidade entre instituições e sistemas.</w:t>
      </w:r>
    </w:p>
    <w:p w14:paraId="796F2FA1" w14:textId="77777777" w:rsidR="00C3544B" w:rsidRPr="00423B2F" w:rsidRDefault="00457DCA" w:rsidP="00EA7F38">
      <w:pPr>
        <w:widowControl/>
        <w:pBdr>
          <w:top w:val="nil"/>
          <w:left w:val="nil"/>
          <w:bottom w:val="nil"/>
          <w:right w:val="nil"/>
          <w:between w:val="nil"/>
        </w:pBdr>
        <w:spacing w:line="276" w:lineRule="auto"/>
        <w:contextualSpacing/>
        <w:jc w:val="both"/>
        <w:rPr>
          <w:rFonts w:asciiTheme="minorHAnsi" w:hAnsiTheme="minorHAnsi"/>
          <w:bCs/>
          <w:color w:val="000000"/>
        </w:rPr>
      </w:pPr>
      <w:r w:rsidRPr="00423B2F">
        <w:rPr>
          <w:rFonts w:asciiTheme="minorHAnsi" w:hAnsiTheme="minorHAnsi"/>
          <w:bCs/>
          <w:color w:val="000000"/>
        </w:rPr>
        <w:t>Apesar da existência de referências internacionais consolidadas, como os vocabulários do Getty ou o CIDOC CRM enquanto modelo conceptual, a realidade portuguesa continua marcada pela utilização de terminologias dispersas, desenvolvidas localmente e raramente articuladas entre si. Esta situação levanta uma questão que pretende orientar esta Oficina de Investigação: os museus portugueses precisam de um ecossistema nacional de terminologias para o património cultural?</w:t>
      </w:r>
    </w:p>
    <w:p w14:paraId="01DB721B" w14:textId="4AA00F13" w:rsidR="00C3544B" w:rsidRPr="00423B2F" w:rsidRDefault="00457DCA" w:rsidP="00EA7F38">
      <w:pPr>
        <w:widowControl/>
        <w:pBdr>
          <w:top w:val="nil"/>
          <w:left w:val="nil"/>
          <w:bottom w:val="nil"/>
          <w:right w:val="nil"/>
          <w:between w:val="nil"/>
        </w:pBdr>
        <w:spacing w:line="276" w:lineRule="auto"/>
        <w:contextualSpacing/>
        <w:jc w:val="both"/>
        <w:rPr>
          <w:rFonts w:asciiTheme="minorHAnsi" w:hAnsiTheme="minorHAnsi"/>
          <w:bCs/>
          <w:color w:val="000000"/>
        </w:rPr>
      </w:pPr>
      <w:r w:rsidRPr="00423B2F">
        <w:rPr>
          <w:rFonts w:asciiTheme="minorHAnsi" w:hAnsiTheme="minorHAnsi"/>
          <w:bCs/>
          <w:color w:val="000000"/>
        </w:rPr>
        <w:t>A oficina propõe um espaço de discussão sobre os desafios da representação do conhecimento em museus e outras instituições de memória. Pretende-se refletir sobre metodologias de construção e manutenção de terminologias, modelos de governação, estratégias de interoperabilidade e possibilidades de reutilização em contextos de dados ligados, ciência aberta e inteligência artificial.</w:t>
      </w:r>
    </w:p>
    <w:p w14:paraId="6720CD35" w14:textId="080D50A5" w:rsidR="007032AD" w:rsidRPr="00423B2F" w:rsidRDefault="00457DCA" w:rsidP="00EA7F38">
      <w:pPr>
        <w:widowControl/>
        <w:pBdr>
          <w:top w:val="nil"/>
          <w:left w:val="nil"/>
          <w:bottom w:val="nil"/>
          <w:right w:val="nil"/>
          <w:between w:val="nil"/>
        </w:pBdr>
        <w:spacing w:line="276" w:lineRule="auto"/>
        <w:contextualSpacing/>
        <w:jc w:val="both"/>
        <w:rPr>
          <w:rFonts w:asciiTheme="minorHAnsi" w:hAnsiTheme="minorHAnsi"/>
          <w:bCs/>
          <w:color w:val="202124"/>
          <w:spacing w:val="3"/>
          <w:shd w:val="clear" w:color="auto" w:fill="FFFFFF"/>
        </w:rPr>
      </w:pPr>
      <w:r w:rsidRPr="00423B2F">
        <w:rPr>
          <w:rFonts w:asciiTheme="minorHAnsi" w:hAnsiTheme="minorHAnsi"/>
          <w:bCs/>
          <w:color w:val="000000"/>
        </w:rPr>
        <w:t>Mais do que discutir instrumentos técnicos, esta oficina procura promover uma reflexão sobre as terminologias enquanto infraestrutura de conhecimento, indispensável para assegurar documentação consistente, acesso qualificado à informação, colaboração entre instituições e sustentabilidade dos ecossistemas digitais do património cultural em Portugal.</w:t>
      </w:r>
    </w:p>
    <w:p w14:paraId="61ED4DC8" w14:textId="77777777" w:rsidR="00892F71" w:rsidRPr="00423B2F" w:rsidRDefault="00892F71" w:rsidP="00EA7F38">
      <w:pPr>
        <w:spacing w:line="276" w:lineRule="auto"/>
        <w:contextualSpacing/>
        <w:jc w:val="both"/>
        <w:rPr>
          <w:rFonts w:asciiTheme="minorHAnsi" w:hAnsiTheme="minorHAnsi"/>
          <w:b/>
        </w:rPr>
      </w:pPr>
    </w:p>
    <w:p w14:paraId="2C610CCE" w14:textId="5F191FFE" w:rsidR="007032AD" w:rsidRPr="00423B2F" w:rsidRDefault="007032AD" w:rsidP="00EA7F38">
      <w:pPr>
        <w:spacing w:line="276" w:lineRule="auto"/>
        <w:contextualSpacing/>
        <w:jc w:val="both"/>
        <w:rPr>
          <w:rFonts w:asciiTheme="minorHAnsi" w:hAnsiTheme="minorHAnsi"/>
          <w:b/>
        </w:rPr>
      </w:pPr>
      <w:r w:rsidRPr="00423B2F">
        <w:rPr>
          <w:rFonts w:asciiTheme="minorHAnsi" w:hAnsiTheme="minorHAnsi"/>
          <w:b/>
        </w:rPr>
        <w:t>Nome dos intervenientes e respetivos títulos das comunicações:</w:t>
      </w:r>
    </w:p>
    <w:p w14:paraId="79116EBF" w14:textId="69DE0178" w:rsidR="00F95D72" w:rsidRPr="00423B2F" w:rsidRDefault="00C3544B" w:rsidP="00EA7F38">
      <w:pPr>
        <w:spacing w:line="276" w:lineRule="auto"/>
        <w:ind w:left="567"/>
        <w:contextualSpacing/>
        <w:jc w:val="both"/>
        <w:rPr>
          <w:rFonts w:asciiTheme="minorHAnsi" w:hAnsiTheme="minorHAnsi"/>
          <w:b/>
          <w:bCs/>
          <w:i/>
          <w:iCs/>
        </w:rPr>
      </w:pPr>
      <w:r w:rsidRPr="00423B2F">
        <w:rPr>
          <w:rFonts w:asciiTheme="minorHAnsi" w:hAnsiTheme="minorHAnsi"/>
          <w:b/>
          <w:bCs/>
        </w:rPr>
        <w:t>Fernanda Ferreira,</w:t>
      </w:r>
      <w:r w:rsidRPr="00423B2F">
        <w:rPr>
          <w:rFonts w:asciiTheme="minorHAnsi" w:eastAsiaTheme="minorHAnsi" w:hAnsiTheme="minorHAnsi" w:cs="Roboto-Regular"/>
          <w:color w:val="1F1F1F"/>
          <w:sz w:val="21"/>
          <w:szCs w:val="21"/>
          <w:lang w:eastAsia="en-US"/>
          <w14:ligatures w14:val="standardContextual"/>
        </w:rPr>
        <w:t xml:space="preserve"> </w:t>
      </w:r>
      <w:r w:rsidRPr="00423B2F">
        <w:rPr>
          <w:rFonts w:asciiTheme="minorHAnsi" w:hAnsiTheme="minorHAnsi"/>
        </w:rPr>
        <w:t>Ecomuseu Municipal do Seixal; ICOM DOCUMENTATION (Ciência ID 1018-A5EF-468B)</w:t>
      </w:r>
      <w:r w:rsidRPr="00423B2F">
        <w:rPr>
          <w:rFonts w:asciiTheme="minorHAnsi" w:hAnsiTheme="minorHAnsi"/>
          <w:b/>
          <w:bCs/>
        </w:rPr>
        <w:t xml:space="preserve"> </w:t>
      </w:r>
      <w:r w:rsidR="00F95D72" w:rsidRPr="00423B2F">
        <w:rPr>
          <w:rFonts w:asciiTheme="minorHAnsi" w:hAnsiTheme="minorHAnsi"/>
        </w:rPr>
        <w:t xml:space="preserve">- </w:t>
      </w:r>
      <w:r w:rsidRPr="00423B2F">
        <w:rPr>
          <w:rFonts w:asciiTheme="minorHAnsi" w:hAnsiTheme="minorHAnsi"/>
          <w:i/>
          <w:iCs/>
        </w:rPr>
        <w:t>Vocabulários controlados e interoperabilidade em museus: um estudo de mapeamento entre a plataforma Raiz e o AAT</w:t>
      </w:r>
    </w:p>
    <w:p w14:paraId="48B46B9C" w14:textId="54336B58" w:rsidR="00F95D72" w:rsidRPr="00423B2F" w:rsidRDefault="008716CF" w:rsidP="00EA7F38">
      <w:pPr>
        <w:spacing w:line="276" w:lineRule="auto"/>
        <w:ind w:left="567"/>
        <w:contextualSpacing/>
        <w:jc w:val="both"/>
        <w:rPr>
          <w:rFonts w:asciiTheme="minorHAnsi" w:hAnsiTheme="minorHAnsi"/>
          <w:i/>
          <w:iCs/>
        </w:rPr>
      </w:pPr>
      <w:r w:rsidRPr="00423B2F">
        <w:rPr>
          <w:rFonts w:asciiTheme="minorHAnsi" w:hAnsiTheme="minorHAnsi"/>
          <w:b/>
        </w:rPr>
        <w:t>Filipa Medeiros</w:t>
      </w:r>
      <w:r w:rsidRPr="00423B2F">
        <w:rPr>
          <w:rFonts w:asciiTheme="minorHAnsi" w:hAnsiTheme="minorHAnsi"/>
          <w:bCs/>
        </w:rPr>
        <w:t>, Museu Calouste Gulbenkian; FCSH-UNL, UÉ (Ciência ID A519-3FDC-1BB3)</w:t>
      </w:r>
      <w:r w:rsidRPr="00423B2F">
        <w:rPr>
          <w:rFonts w:asciiTheme="minorHAnsi" w:hAnsiTheme="minorHAnsi"/>
          <w:b/>
        </w:rPr>
        <w:t xml:space="preserve"> </w:t>
      </w:r>
      <w:r w:rsidR="00F95D72" w:rsidRPr="00423B2F">
        <w:rPr>
          <w:rFonts w:asciiTheme="minorHAnsi" w:hAnsiTheme="minorHAnsi"/>
          <w:bCs/>
        </w:rPr>
        <w:t>-</w:t>
      </w:r>
      <w:r w:rsidR="00F95D72" w:rsidRPr="00423B2F">
        <w:rPr>
          <w:rFonts w:asciiTheme="minorHAnsi" w:hAnsiTheme="minorHAnsi"/>
          <w:b/>
        </w:rPr>
        <w:t xml:space="preserve"> </w:t>
      </w:r>
      <w:r w:rsidRPr="00423B2F">
        <w:rPr>
          <w:rFonts w:asciiTheme="minorHAnsi" w:hAnsiTheme="minorHAnsi"/>
          <w:i/>
          <w:iCs/>
        </w:rPr>
        <w:t>Vocabulários controlados aplicados ao património cultural de história de arte antiga: o projeto “Coleções Online” do Museu Calouste Gulbenkian</w:t>
      </w:r>
    </w:p>
    <w:p w14:paraId="2ADCFA50" w14:textId="558DF6E5" w:rsidR="00F95D72" w:rsidRPr="00423B2F" w:rsidRDefault="008716CF" w:rsidP="00EA7F38">
      <w:pPr>
        <w:spacing w:line="276" w:lineRule="auto"/>
        <w:ind w:left="567"/>
        <w:contextualSpacing/>
        <w:jc w:val="both"/>
        <w:rPr>
          <w:rFonts w:asciiTheme="minorHAnsi" w:hAnsiTheme="minorHAnsi"/>
          <w:b/>
          <w:bCs/>
        </w:rPr>
      </w:pPr>
      <w:r w:rsidRPr="00423B2F">
        <w:rPr>
          <w:rFonts w:asciiTheme="minorHAnsi" w:hAnsiTheme="minorHAnsi"/>
          <w:b/>
          <w:bCs/>
        </w:rPr>
        <w:lastRenderedPageBreak/>
        <w:t>Beatriz Figueirinha</w:t>
      </w:r>
      <w:r w:rsidRPr="00423B2F">
        <w:rPr>
          <w:rFonts w:asciiTheme="minorHAnsi" w:hAnsiTheme="minorHAnsi"/>
        </w:rPr>
        <w:t>, CITCEM (Ciência ID 3112-6673-75C8)</w:t>
      </w:r>
      <w:r w:rsidRPr="00423B2F">
        <w:rPr>
          <w:rFonts w:asciiTheme="minorHAnsi" w:hAnsiTheme="minorHAnsi"/>
          <w:b/>
          <w:bCs/>
        </w:rPr>
        <w:t xml:space="preserve"> </w:t>
      </w:r>
      <w:r w:rsidR="00E6021D" w:rsidRPr="00423B2F">
        <w:rPr>
          <w:rFonts w:asciiTheme="minorHAnsi" w:hAnsiTheme="minorHAnsi"/>
        </w:rPr>
        <w:t xml:space="preserve">- </w:t>
      </w:r>
      <w:r w:rsidRPr="00423B2F">
        <w:rPr>
          <w:rFonts w:asciiTheme="minorHAnsi" w:eastAsia="Calibri" w:hAnsiTheme="minorHAnsi" w:cs="Calibri"/>
          <w:i/>
          <w:iCs/>
          <w:lang w:eastAsia="en-US"/>
        </w:rPr>
        <w:t>Construção de vocabulários controlados sobre de renda de bilros: uma abordagem colaborativa entre museus e comunidades</w:t>
      </w:r>
    </w:p>
    <w:p w14:paraId="5CEAB9F9" w14:textId="77777777" w:rsidR="00892F71" w:rsidRPr="00423B2F" w:rsidRDefault="00892F71" w:rsidP="00EA7F38">
      <w:pPr>
        <w:pBdr>
          <w:top w:val="nil"/>
          <w:left w:val="nil"/>
          <w:bottom w:val="nil"/>
          <w:right w:val="nil"/>
          <w:between w:val="nil"/>
        </w:pBdr>
        <w:spacing w:line="276" w:lineRule="auto"/>
        <w:contextualSpacing/>
        <w:jc w:val="both"/>
        <w:rPr>
          <w:rFonts w:asciiTheme="minorHAnsi" w:hAnsiTheme="minorHAnsi"/>
          <w:b/>
          <w:color w:val="000000"/>
        </w:rPr>
      </w:pPr>
    </w:p>
    <w:p w14:paraId="65DAAB62" w14:textId="67CDCAD2" w:rsidR="007032AD" w:rsidRPr="00423B2F" w:rsidRDefault="007032AD" w:rsidP="00EA7F38">
      <w:pPr>
        <w:pBdr>
          <w:top w:val="nil"/>
          <w:left w:val="nil"/>
          <w:bottom w:val="nil"/>
          <w:right w:val="nil"/>
          <w:between w:val="nil"/>
        </w:pBdr>
        <w:spacing w:line="276" w:lineRule="auto"/>
        <w:contextualSpacing/>
        <w:jc w:val="both"/>
        <w:rPr>
          <w:rFonts w:asciiTheme="minorHAnsi" w:hAnsiTheme="minorHAnsi"/>
          <w:b/>
          <w:color w:val="000000"/>
        </w:rPr>
      </w:pPr>
      <w:r w:rsidRPr="00423B2F">
        <w:rPr>
          <w:rFonts w:asciiTheme="minorHAnsi" w:hAnsiTheme="minorHAnsi"/>
          <w:b/>
          <w:color w:val="000000"/>
        </w:rPr>
        <w:t>Moderadores-comentadores da sessão:</w:t>
      </w:r>
    </w:p>
    <w:p w14:paraId="61DA37FB" w14:textId="38486505" w:rsidR="00ED7789" w:rsidRPr="00423B2F" w:rsidRDefault="00ED7789" w:rsidP="00EA7F38">
      <w:pPr>
        <w:pBdr>
          <w:top w:val="nil"/>
          <w:left w:val="nil"/>
          <w:bottom w:val="nil"/>
          <w:right w:val="nil"/>
          <w:between w:val="nil"/>
        </w:pBdr>
        <w:spacing w:line="276" w:lineRule="auto"/>
        <w:ind w:left="567"/>
        <w:contextualSpacing/>
        <w:jc w:val="both"/>
        <w:rPr>
          <w:rFonts w:asciiTheme="minorHAnsi" w:hAnsiTheme="minorHAnsi"/>
          <w:b/>
          <w:color w:val="000000"/>
        </w:rPr>
      </w:pPr>
      <w:r w:rsidRPr="00423B2F">
        <w:rPr>
          <w:rFonts w:asciiTheme="minorHAnsi" w:hAnsiTheme="minorHAnsi"/>
          <w:b/>
          <w:color w:val="000000"/>
        </w:rPr>
        <w:t>Proposto pelo proponente:</w:t>
      </w:r>
    </w:p>
    <w:p w14:paraId="0BA27D91" w14:textId="4A4819BE" w:rsidR="00ED7789" w:rsidRPr="00423B2F" w:rsidRDefault="008716CF" w:rsidP="00EA7F38">
      <w:pPr>
        <w:pBdr>
          <w:top w:val="nil"/>
          <w:left w:val="nil"/>
          <w:bottom w:val="nil"/>
          <w:right w:val="nil"/>
          <w:between w:val="nil"/>
        </w:pBdr>
        <w:spacing w:line="276" w:lineRule="auto"/>
        <w:ind w:left="567"/>
        <w:contextualSpacing/>
        <w:jc w:val="both"/>
        <w:rPr>
          <w:rFonts w:asciiTheme="minorHAnsi" w:hAnsiTheme="minorHAnsi"/>
          <w:bCs/>
          <w:color w:val="000000"/>
        </w:rPr>
      </w:pPr>
      <w:r w:rsidRPr="00423B2F">
        <w:rPr>
          <w:rFonts w:asciiTheme="minorHAnsi" w:hAnsiTheme="minorHAnsi"/>
          <w:b/>
          <w:bCs/>
          <w:color w:val="000000"/>
        </w:rPr>
        <w:t>Maria José de Almeida</w:t>
      </w:r>
      <w:r w:rsidR="00934A1A" w:rsidRPr="00423B2F">
        <w:rPr>
          <w:rFonts w:asciiTheme="minorHAnsi" w:hAnsiTheme="minorHAnsi"/>
          <w:b/>
          <w:bCs/>
          <w:color w:val="000000"/>
        </w:rPr>
        <w:t xml:space="preserve">, </w:t>
      </w:r>
      <w:r w:rsidR="00934A1A" w:rsidRPr="00423B2F">
        <w:rPr>
          <w:rFonts w:asciiTheme="minorHAnsi" w:hAnsiTheme="minorHAnsi"/>
          <w:color w:val="000000"/>
        </w:rPr>
        <w:t>DGLAB</w:t>
      </w:r>
      <w:r w:rsidR="00F95D72" w:rsidRPr="00423B2F">
        <w:rPr>
          <w:rFonts w:asciiTheme="minorHAnsi" w:hAnsiTheme="minorHAnsi"/>
          <w:color w:val="000000"/>
        </w:rPr>
        <w:t xml:space="preserve"> </w:t>
      </w:r>
      <w:r w:rsidR="00F95D72" w:rsidRPr="00423B2F">
        <w:rPr>
          <w:rFonts w:asciiTheme="minorHAnsi" w:hAnsiTheme="minorHAnsi"/>
          <w:bCs/>
          <w:color w:val="000000"/>
        </w:rPr>
        <w:t xml:space="preserve"> – </w:t>
      </w:r>
      <w:r w:rsidR="00934A1A" w:rsidRPr="00423B2F">
        <w:rPr>
          <w:rFonts w:asciiTheme="minorHAnsi" w:hAnsiTheme="minorHAnsi"/>
          <w:bCs/>
          <w:color w:val="000000"/>
        </w:rPr>
        <w:t>Direção de Serviços de Inovação e Administração Eletrónica</w:t>
      </w:r>
    </w:p>
    <w:p w14:paraId="73B7CDEF" w14:textId="77777777" w:rsidR="00ED7789" w:rsidRDefault="00ED7789" w:rsidP="00EA7F38">
      <w:pPr>
        <w:pBdr>
          <w:top w:val="nil"/>
          <w:left w:val="nil"/>
          <w:bottom w:val="nil"/>
          <w:right w:val="nil"/>
          <w:between w:val="nil"/>
        </w:pBdr>
        <w:spacing w:line="276" w:lineRule="auto"/>
        <w:ind w:left="566"/>
        <w:contextualSpacing/>
        <w:jc w:val="both"/>
        <w:rPr>
          <w:rFonts w:asciiTheme="minorHAnsi" w:hAnsiTheme="minorHAnsi"/>
          <w:b/>
          <w:color w:val="000000"/>
        </w:rPr>
      </w:pPr>
      <w:r w:rsidRPr="00423B2F">
        <w:rPr>
          <w:rFonts w:asciiTheme="minorHAnsi" w:hAnsiTheme="minorHAnsi"/>
          <w:b/>
          <w:color w:val="000000"/>
        </w:rPr>
        <w:t>Nomeado pela Comissão Executiva CITCEM:</w:t>
      </w:r>
    </w:p>
    <w:p w14:paraId="4417101B" w14:textId="71FA1BD8" w:rsidR="006D603D" w:rsidRPr="009C5614" w:rsidRDefault="009C5614" w:rsidP="00EA7F38">
      <w:pPr>
        <w:pBdr>
          <w:top w:val="nil"/>
          <w:left w:val="nil"/>
          <w:bottom w:val="nil"/>
          <w:right w:val="nil"/>
          <w:between w:val="nil"/>
        </w:pBdr>
        <w:spacing w:line="276" w:lineRule="auto"/>
        <w:ind w:left="566"/>
        <w:contextualSpacing/>
        <w:jc w:val="both"/>
        <w:rPr>
          <w:rFonts w:asciiTheme="minorHAnsi" w:hAnsiTheme="minorHAnsi"/>
          <w:color w:val="000000"/>
        </w:rPr>
      </w:pPr>
      <w:r w:rsidRPr="009C5614">
        <w:rPr>
          <w:rFonts w:asciiTheme="minorHAnsi" w:hAnsiTheme="minorHAnsi"/>
          <w:color w:val="000000"/>
        </w:rPr>
        <w:t>(a confirmar)</w:t>
      </w:r>
    </w:p>
    <w:p w14:paraId="38BDCB32" w14:textId="77777777" w:rsidR="00163230" w:rsidRPr="00423B2F" w:rsidRDefault="00163230" w:rsidP="00EA7F38">
      <w:pPr>
        <w:pBdr>
          <w:top w:val="nil"/>
          <w:left w:val="nil"/>
          <w:bottom w:val="nil"/>
          <w:right w:val="nil"/>
          <w:between w:val="nil"/>
        </w:pBdr>
        <w:spacing w:line="276" w:lineRule="auto"/>
        <w:contextualSpacing/>
        <w:jc w:val="both"/>
        <w:rPr>
          <w:rFonts w:asciiTheme="minorHAnsi" w:hAnsiTheme="minorHAnsi"/>
          <w:color w:val="000000"/>
        </w:rPr>
      </w:pPr>
    </w:p>
    <w:p w14:paraId="58E8A9CA" w14:textId="77777777" w:rsidR="00F339B1" w:rsidRPr="00423B2F" w:rsidRDefault="00F339B1" w:rsidP="00EA7F38">
      <w:pPr>
        <w:pBdr>
          <w:top w:val="nil"/>
          <w:left w:val="nil"/>
          <w:bottom w:val="nil"/>
          <w:right w:val="nil"/>
          <w:between w:val="nil"/>
        </w:pBdr>
        <w:spacing w:line="276" w:lineRule="auto"/>
        <w:contextualSpacing/>
        <w:jc w:val="both"/>
        <w:rPr>
          <w:rFonts w:asciiTheme="minorHAnsi" w:hAnsiTheme="minorHAnsi"/>
          <w:color w:val="000000"/>
        </w:rPr>
      </w:pPr>
    </w:p>
    <w:p w14:paraId="6E884EE0" w14:textId="583095FA" w:rsidR="00D4594C" w:rsidRPr="00423B2F" w:rsidRDefault="00C01BDA" w:rsidP="00EA7F38">
      <w:pPr>
        <w:pStyle w:val="Ttulo1"/>
        <w:jc w:val="both"/>
      </w:pPr>
      <w:r w:rsidRPr="00423B2F">
        <w:t>13.05.2027</w:t>
      </w:r>
    </w:p>
    <w:p w14:paraId="7ED90569" w14:textId="3A3862C6" w:rsidR="00D4594C" w:rsidRPr="00423B2F" w:rsidRDefault="00D4594C" w:rsidP="00EA7F38">
      <w:pPr>
        <w:widowControl/>
        <w:pBdr>
          <w:top w:val="nil"/>
          <w:left w:val="nil"/>
          <w:bottom w:val="nil"/>
          <w:right w:val="nil"/>
          <w:between w:val="nil"/>
        </w:pBdr>
        <w:spacing w:line="276" w:lineRule="auto"/>
        <w:contextualSpacing/>
        <w:jc w:val="both"/>
        <w:rPr>
          <w:rFonts w:asciiTheme="minorHAnsi" w:hAnsiTheme="minorHAnsi"/>
          <w:color w:val="000000"/>
        </w:rPr>
      </w:pPr>
      <w:r w:rsidRPr="00423B2F">
        <w:rPr>
          <w:rFonts w:asciiTheme="minorHAnsi" w:hAnsiTheme="minorHAnsi"/>
          <w:b/>
          <w:color w:val="000000"/>
        </w:rPr>
        <w:t>Proponente</w:t>
      </w:r>
      <w:r w:rsidR="00B509DE" w:rsidRPr="00423B2F">
        <w:rPr>
          <w:rFonts w:asciiTheme="minorHAnsi" w:hAnsiTheme="minorHAnsi"/>
          <w:b/>
          <w:color w:val="000000"/>
        </w:rPr>
        <w:t>s</w:t>
      </w:r>
      <w:r w:rsidRPr="00423B2F">
        <w:rPr>
          <w:rFonts w:asciiTheme="minorHAnsi" w:hAnsiTheme="minorHAnsi"/>
          <w:b/>
          <w:color w:val="000000"/>
        </w:rPr>
        <w:t xml:space="preserve"> da sessão</w:t>
      </w:r>
      <w:r w:rsidRPr="00423B2F">
        <w:rPr>
          <w:rFonts w:asciiTheme="minorHAnsi" w:hAnsiTheme="minorHAnsi"/>
          <w:color w:val="000000"/>
        </w:rPr>
        <w:t xml:space="preserve">: </w:t>
      </w:r>
      <w:r w:rsidR="00F37DF1" w:rsidRPr="00423B2F">
        <w:rPr>
          <w:rFonts w:asciiTheme="minorHAnsi" w:hAnsiTheme="minorHAnsi"/>
          <w:b/>
          <w:bCs/>
          <w:color w:val="000000"/>
        </w:rPr>
        <w:t>Sofia Nunes Vechina</w:t>
      </w:r>
      <w:r w:rsidR="008E618E" w:rsidRPr="00423B2F">
        <w:rPr>
          <w:rFonts w:asciiTheme="minorHAnsi" w:hAnsiTheme="minorHAnsi"/>
          <w:color w:val="000000"/>
        </w:rPr>
        <w:t>, CITCEM</w:t>
      </w:r>
      <w:r w:rsidR="00B509DE" w:rsidRPr="00423B2F">
        <w:rPr>
          <w:rFonts w:asciiTheme="minorHAnsi" w:hAnsiTheme="minorHAnsi"/>
          <w:color w:val="000000"/>
        </w:rPr>
        <w:t xml:space="preserve"> (</w:t>
      </w:r>
      <w:r w:rsidR="00F37DF1" w:rsidRPr="00423B2F">
        <w:rPr>
          <w:rFonts w:asciiTheme="minorHAnsi" w:hAnsiTheme="minorHAnsi"/>
          <w:color w:val="000000"/>
        </w:rPr>
        <w:t>Património Material e Imater</w:t>
      </w:r>
      <w:r w:rsidR="00B461E3">
        <w:rPr>
          <w:rFonts w:asciiTheme="minorHAnsi" w:hAnsiTheme="minorHAnsi"/>
          <w:color w:val="000000"/>
        </w:rPr>
        <w:t>i</w:t>
      </w:r>
      <w:r w:rsidR="00F37DF1" w:rsidRPr="00423B2F">
        <w:rPr>
          <w:rFonts w:asciiTheme="minorHAnsi" w:hAnsiTheme="minorHAnsi"/>
          <w:color w:val="000000"/>
        </w:rPr>
        <w:t>al</w:t>
      </w:r>
      <w:r w:rsidR="00B509DE" w:rsidRPr="00423B2F">
        <w:rPr>
          <w:rFonts w:asciiTheme="minorHAnsi" w:hAnsiTheme="minorHAnsi"/>
          <w:color w:val="000000"/>
        </w:rPr>
        <w:t>)</w:t>
      </w:r>
      <w:r w:rsidR="00FE19D4" w:rsidRPr="00423B2F">
        <w:rPr>
          <w:rFonts w:asciiTheme="minorHAnsi" w:hAnsiTheme="minorHAnsi"/>
          <w:color w:val="000000"/>
        </w:rPr>
        <w:t xml:space="preserve">. </w:t>
      </w:r>
      <w:r w:rsidR="00F37DF1" w:rsidRPr="00423B2F">
        <w:rPr>
          <w:rFonts w:asciiTheme="minorHAnsi" w:hAnsiTheme="minorHAnsi"/>
          <w:bCs/>
        </w:rPr>
        <w:t>Ciência ID EA1A-1B7D-F16C</w:t>
      </w:r>
    </w:p>
    <w:p w14:paraId="342B9B42" w14:textId="77777777" w:rsidR="00892F71" w:rsidRPr="00423B2F" w:rsidRDefault="00892F71" w:rsidP="00EA7F38">
      <w:pPr>
        <w:widowControl/>
        <w:pBdr>
          <w:top w:val="nil"/>
          <w:left w:val="nil"/>
          <w:bottom w:val="nil"/>
          <w:right w:val="nil"/>
          <w:between w:val="nil"/>
        </w:pBdr>
        <w:spacing w:line="276" w:lineRule="auto"/>
        <w:contextualSpacing/>
        <w:jc w:val="both"/>
        <w:rPr>
          <w:rFonts w:asciiTheme="minorHAnsi" w:hAnsiTheme="minorHAnsi"/>
          <w:b/>
          <w:color w:val="000000"/>
        </w:rPr>
      </w:pPr>
    </w:p>
    <w:p w14:paraId="66B17AC3" w14:textId="2295B0CE" w:rsidR="00D4594C" w:rsidRPr="00423B2F" w:rsidRDefault="00D4594C" w:rsidP="00EA7F38">
      <w:pPr>
        <w:widowControl/>
        <w:pBdr>
          <w:top w:val="nil"/>
          <w:left w:val="nil"/>
          <w:bottom w:val="nil"/>
          <w:right w:val="nil"/>
          <w:between w:val="nil"/>
        </w:pBdr>
        <w:spacing w:line="276" w:lineRule="auto"/>
        <w:contextualSpacing/>
        <w:jc w:val="both"/>
        <w:rPr>
          <w:rFonts w:asciiTheme="minorHAnsi" w:hAnsiTheme="minorHAnsi"/>
          <w:color w:val="202124"/>
          <w:spacing w:val="3"/>
          <w:shd w:val="clear" w:color="auto" w:fill="FFFFFF"/>
        </w:rPr>
      </w:pPr>
      <w:r w:rsidRPr="00423B2F">
        <w:rPr>
          <w:rFonts w:asciiTheme="minorHAnsi" w:hAnsiTheme="minorHAnsi"/>
          <w:b/>
          <w:color w:val="000000"/>
        </w:rPr>
        <w:t>Título/Tema geral da sessão</w:t>
      </w:r>
      <w:r w:rsidRPr="00423B2F">
        <w:rPr>
          <w:rFonts w:asciiTheme="minorHAnsi" w:hAnsiTheme="minorHAnsi"/>
          <w:color w:val="000000"/>
        </w:rPr>
        <w:t xml:space="preserve">: </w:t>
      </w:r>
      <w:r w:rsidR="00F37DF1" w:rsidRPr="00423B2F">
        <w:rPr>
          <w:rFonts w:asciiTheme="minorHAnsi" w:hAnsiTheme="minorHAnsi"/>
          <w:color w:val="000000"/>
        </w:rPr>
        <w:t>A Construção do Lugar: Forma, Estrutura e Território</w:t>
      </w:r>
    </w:p>
    <w:p w14:paraId="1C0C436C" w14:textId="77777777" w:rsidR="00892F71" w:rsidRPr="00423B2F" w:rsidRDefault="00892F71" w:rsidP="00EA7F38">
      <w:pPr>
        <w:widowControl/>
        <w:pBdr>
          <w:top w:val="nil"/>
          <w:left w:val="nil"/>
          <w:bottom w:val="nil"/>
          <w:right w:val="nil"/>
          <w:between w:val="nil"/>
        </w:pBdr>
        <w:spacing w:line="276" w:lineRule="auto"/>
        <w:contextualSpacing/>
        <w:jc w:val="both"/>
        <w:rPr>
          <w:rFonts w:asciiTheme="minorHAnsi" w:hAnsiTheme="minorHAnsi"/>
          <w:b/>
          <w:color w:val="000000"/>
        </w:rPr>
      </w:pPr>
    </w:p>
    <w:p w14:paraId="08C8DD8F" w14:textId="77777777" w:rsidR="00F37DF1" w:rsidRPr="00423B2F" w:rsidRDefault="00D4594C" w:rsidP="00EA7F38">
      <w:pPr>
        <w:widowControl/>
        <w:pBdr>
          <w:top w:val="nil"/>
          <w:left w:val="nil"/>
          <w:bottom w:val="nil"/>
          <w:right w:val="nil"/>
          <w:between w:val="nil"/>
        </w:pBdr>
        <w:spacing w:line="276" w:lineRule="auto"/>
        <w:contextualSpacing/>
        <w:jc w:val="both"/>
        <w:rPr>
          <w:rFonts w:asciiTheme="minorHAnsi" w:hAnsiTheme="minorHAnsi"/>
          <w:bCs/>
          <w:color w:val="000000"/>
        </w:rPr>
      </w:pPr>
      <w:r w:rsidRPr="00423B2F">
        <w:rPr>
          <w:rFonts w:asciiTheme="minorHAnsi" w:hAnsiTheme="minorHAnsi"/>
          <w:b/>
          <w:color w:val="000000"/>
        </w:rPr>
        <w:t>Resumo da Sessão:</w:t>
      </w:r>
      <w:r w:rsidR="00B509DE" w:rsidRPr="00423B2F">
        <w:rPr>
          <w:rFonts w:asciiTheme="minorHAnsi" w:hAnsiTheme="minorHAnsi"/>
        </w:rPr>
        <w:t xml:space="preserve"> </w:t>
      </w:r>
      <w:r w:rsidR="00F37DF1" w:rsidRPr="00423B2F">
        <w:rPr>
          <w:rFonts w:asciiTheme="minorHAnsi" w:hAnsiTheme="minorHAnsi"/>
          <w:bCs/>
          <w:color w:val="000000"/>
        </w:rPr>
        <w:t>A presente Oficina de Investigação propõe uma reflexão em torno das formas de construção e interpretação do lugar ao longo da história, considerando a arquitetura enquanto expressão material, cultural e territorial. Entre permanências morfológicas, sistemas construtivos, processos de ocupação e transformação da paisagem, procura-se compreender de que modo o ambiente construído traduz relações entre sociedade, memória, técnica e representação do espaço.</w:t>
      </w:r>
    </w:p>
    <w:p w14:paraId="4530953B" w14:textId="73D9E23B" w:rsidR="00F37DF1" w:rsidRPr="00423B2F" w:rsidRDefault="00F37DF1" w:rsidP="00EA7F38">
      <w:pPr>
        <w:widowControl/>
        <w:pBdr>
          <w:top w:val="nil"/>
          <w:left w:val="nil"/>
          <w:bottom w:val="nil"/>
          <w:right w:val="nil"/>
          <w:between w:val="nil"/>
        </w:pBdr>
        <w:spacing w:line="276" w:lineRule="auto"/>
        <w:contextualSpacing/>
        <w:jc w:val="both"/>
        <w:rPr>
          <w:rFonts w:asciiTheme="minorHAnsi" w:hAnsiTheme="minorHAnsi"/>
          <w:bCs/>
          <w:color w:val="000000"/>
        </w:rPr>
      </w:pPr>
      <w:r w:rsidRPr="00423B2F">
        <w:rPr>
          <w:rFonts w:asciiTheme="minorHAnsi" w:hAnsiTheme="minorHAnsi"/>
          <w:bCs/>
          <w:color w:val="000000"/>
        </w:rPr>
        <w:t>Partindo de diferentes contextos geográficos e casos de estudo, a Oficina abordará problemáticas relacionadas com culturas construtivas, arquiteturas da água, paisagens culturais, processos urbanos e formas históricas de articulação entre arquitetura e território. Neste contexto, a forma arquitetónica ultrapassa a dimensão estritamente formal ou estilística, afirmando-se igualmente como testemunho de recursos materiais, condicionantes geográficas, dinâmicas sociais e continuidades culturais.</w:t>
      </w:r>
    </w:p>
    <w:p w14:paraId="6ACA87BD" w14:textId="069CB74C" w:rsidR="00D4594C" w:rsidRPr="00423B2F" w:rsidRDefault="00F37DF1" w:rsidP="00EA7F38">
      <w:pPr>
        <w:widowControl/>
        <w:pBdr>
          <w:top w:val="nil"/>
          <w:left w:val="nil"/>
          <w:bottom w:val="nil"/>
          <w:right w:val="nil"/>
          <w:between w:val="nil"/>
        </w:pBdr>
        <w:spacing w:line="276" w:lineRule="auto"/>
        <w:contextualSpacing/>
        <w:jc w:val="both"/>
        <w:rPr>
          <w:rFonts w:asciiTheme="minorHAnsi" w:hAnsiTheme="minorHAnsi"/>
          <w:bCs/>
          <w:color w:val="202124"/>
          <w:spacing w:val="3"/>
          <w:shd w:val="clear" w:color="auto" w:fill="FFFFFF"/>
        </w:rPr>
      </w:pPr>
      <w:r w:rsidRPr="00423B2F">
        <w:rPr>
          <w:rFonts w:asciiTheme="minorHAnsi" w:hAnsiTheme="minorHAnsi"/>
          <w:bCs/>
          <w:color w:val="000000"/>
        </w:rPr>
        <w:t>Reunindo investigadores ligados à Rede Internacional de História da Arquitetura, a Oficina pretende constituir um espaço de debate e partilha científica no âmbito da História da Arte e da Arquitetura, incentivando leituras críticas sobre os modos de construção, apropriação e representação do território em diferentes contextos históricos.</w:t>
      </w:r>
    </w:p>
    <w:p w14:paraId="5290FB84" w14:textId="77777777" w:rsidR="00892F71" w:rsidRPr="00423B2F" w:rsidRDefault="00892F71" w:rsidP="00EA7F38">
      <w:pPr>
        <w:spacing w:line="276" w:lineRule="auto"/>
        <w:contextualSpacing/>
        <w:jc w:val="both"/>
        <w:rPr>
          <w:rFonts w:asciiTheme="minorHAnsi" w:hAnsiTheme="minorHAnsi"/>
          <w:b/>
        </w:rPr>
      </w:pPr>
    </w:p>
    <w:p w14:paraId="2E433020" w14:textId="1D835643" w:rsidR="00D4594C" w:rsidRPr="00423B2F" w:rsidRDefault="00D4594C" w:rsidP="00EA7F38">
      <w:pPr>
        <w:spacing w:line="276" w:lineRule="auto"/>
        <w:contextualSpacing/>
        <w:jc w:val="both"/>
        <w:rPr>
          <w:rFonts w:asciiTheme="minorHAnsi" w:hAnsiTheme="minorHAnsi"/>
          <w:b/>
        </w:rPr>
      </w:pPr>
      <w:r w:rsidRPr="00423B2F">
        <w:rPr>
          <w:rFonts w:asciiTheme="minorHAnsi" w:hAnsiTheme="minorHAnsi"/>
          <w:b/>
        </w:rPr>
        <w:t>Nome dos intervenientes e respetivos títulos das comunicações:</w:t>
      </w:r>
    </w:p>
    <w:p w14:paraId="034E8E07" w14:textId="692B02E5" w:rsidR="00B509DE" w:rsidRPr="00423B2F" w:rsidRDefault="0082223A" w:rsidP="006D603D">
      <w:pPr>
        <w:pBdr>
          <w:top w:val="nil"/>
          <w:left w:val="nil"/>
          <w:bottom w:val="nil"/>
          <w:right w:val="nil"/>
          <w:between w:val="nil"/>
        </w:pBdr>
        <w:spacing w:line="276" w:lineRule="auto"/>
        <w:ind w:left="567"/>
        <w:contextualSpacing/>
        <w:jc w:val="both"/>
        <w:rPr>
          <w:rFonts w:asciiTheme="minorHAnsi" w:hAnsiTheme="minorHAnsi"/>
          <w:bCs/>
          <w:i/>
          <w:iCs/>
        </w:rPr>
      </w:pPr>
      <w:r w:rsidRPr="00423B2F">
        <w:rPr>
          <w:rFonts w:asciiTheme="minorHAnsi" w:hAnsiTheme="minorHAnsi"/>
          <w:b/>
        </w:rPr>
        <w:t>António José de Oliveira</w:t>
      </w:r>
      <w:r w:rsidR="00B509DE" w:rsidRPr="00423B2F">
        <w:rPr>
          <w:rFonts w:asciiTheme="minorHAnsi" w:hAnsiTheme="minorHAnsi"/>
          <w:b/>
        </w:rPr>
        <w:t xml:space="preserve">, </w:t>
      </w:r>
      <w:r w:rsidR="00B509DE" w:rsidRPr="00423B2F">
        <w:rPr>
          <w:rFonts w:asciiTheme="minorHAnsi" w:hAnsiTheme="minorHAnsi"/>
          <w:bCs/>
        </w:rPr>
        <w:t xml:space="preserve">CITCEM (Ciência ID </w:t>
      </w:r>
      <w:r w:rsidRPr="00423B2F">
        <w:rPr>
          <w:rFonts w:asciiTheme="minorHAnsi" w:hAnsiTheme="minorHAnsi"/>
          <w:bCs/>
        </w:rPr>
        <w:t>Ciência ID 371A-AB99-83D6</w:t>
      </w:r>
      <w:r w:rsidR="00B509DE" w:rsidRPr="00423B2F">
        <w:rPr>
          <w:rFonts w:asciiTheme="minorHAnsi" w:hAnsiTheme="minorHAnsi"/>
          <w:bCs/>
        </w:rPr>
        <w:t>) -</w:t>
      </w:r>
      <w:r w:rsidR="00B509DE" w:rsidRPr="00423B2F">
        <w:rPr>
          <w:rFonts w:asciiTheme="minorHAnsi" w:hAnsiTheme="minorHAnsi"/>
          <w:b/>
        </w:rPr>
        <w:t xml:space="preserve"> </w:t>
      </w:r>
      <w:r w:rsidRPr="00423B2F">
        <w:rPr>
          <w:rFonts w:asciiTheme="minorHAnsi" w:hAnsiTheme="minorHAnsi"/>
          <w:bCs/>
          <w:i/>
          <w:iCs/>
        </w:rPr>
        <w:t>Obras de pedraria e carpintaria no Convento de Santa Marinha da Costa, de Guimarães (1595-1751)</w:t>
      </w:r>
    </w:p>
    <w:p w14:paraId="4A103DC6" w14:textId="75D49970" w:rsidR="00B509DE" w:rsidRPr="00423B2F" w:rsidRDefault="008B78E2" w:rsidP="006D603D">
      <w:pPr>
        <w:pBdr>
          <w:top w:val="nil"/>
          <w:left w:val="nil"/>
          <w:bottom w:val="nil"/>
          <w:right w:val="nil"/>
          <w:between w:val="nil"/>
        </w:pBdr>
        <w:spacing w:line="276" w:lineRule="auto"/>
        <w:ind w:left="567"/>
        <w:contextualSpacing/>
        <w:jc w:val="both"/>
        <w:rPr>
          <w:rFonts w:asciiTheme="minorHAnsi" w:hAnsiTheme="minorHAnsi"/>
          <w:b/>
        </w:rPr>
      </w:pPr>
      <w:r w:rsidRPr="00423B2F">
        <w:rPr>
          <w:rFonts w:asciiTheme="minorHAnsi" w:hAnsiTheme="minorHAnsi"/>
          <w:b/>
        </w:rPr>
        <w:t>Bruno Aguiar</w:t>
      </w:r>
      <w:r w:rsidR="00B509DE" w:rsidRPr="00423B2F">
        <w:rPr>
          <w:rFonts w:asciiTheme="minorHAnsi" w:hAnsiTheme="minorHAnsi"/>
          <w:bCs/>
        </w:rPr>
        <w:t xml:space="preserve">, CITCEM (Ciência ID </w:t>
      </w:r>
      <w:r w:rsidRPr="00423B2F">
        <w:rPr>
          <w:rFonts w:asciiTheme="minorHAnsi" w:hAnsiTheme="minorHAnsi"/>
          <w:bCs/>
        </w:rPr>
        <w:t>8919-9D2B-A4DB</w:t>
      </w:r>
      <w:r w:rsidR="00B509DE" w:rsidRPr="00423B2F">
        <w:rPr>
          <w:rFonts w:asciiTheme="minorHAnsi" w:hAnsiTheme="minorHAnsi"/>
          <w:bCs/>
        </w:rPr>
        <w:t xml:space="preserve">) </w:t>
      </w:r>
      <w:r w:rsidR="00B509DE" w:rsidRPr="00423B2F">
        <w:rPr>
          <w:rFonts w:asciiTheme="minorHAnsi" w:hAnsiTheme="minorHAnsi"/>
          <w:bCs/>
          <w:i/>
          <w:iCs/>
        </w:rPr>
        <w:t xml:space="preserve">- </w:t>
      </w:r>
      <w:r w:rsidRPr="00423B2F">
        <w:rPr>
          <w:rFonts w:asciiTheme="minorHAnsi" w:hAnsiTheme="minorHAnsi"/>
          <w:bCs/>
          <w:i/>
          <w:iCs/>
        </w:rPr>
        <w:t>O novo prédio-sede do Gabinete Português de Leitura no contexto do “Recife novo” (1900-1920)</w:t>
      </w:r>
    </w:p>
    <w:p w14:paraId="3717F661" w14:textId="530CE076" w:rsidR="00B509DE" w:rsidRPr="00423B2F" w:rsidRDefault="008B78E2" w:rsidP="006D603D">
      <w:pPr>
        <w:pBdr>
          <w:top w:val="nil"/>
          <w:left w:val="nil"/>
          <w:bottom w:val="nil"/>
          <w:right w:val="nil"/>
          <w:between w:val="nil"/>
        </w:pBdr>
        <w:spacing w:line="276" w:lineRule="auto"/>
        <w:ind w:left="567"/>
        <w:contextualSpacing/>
        <w:jc w:val="both"/>
        <w:rPr>
          <w:rFonts w:asciiTheme="minorHAnsi" w:hAnsiTheme="minorHAnsi"/>
          <w:bCs/>
          <w:i/>
          <w:iCs/>
        </w:rPr>
      </w:pPr>
      <w:r w:rsidRPr="00423B2F">
        <w:rPr>
          <w:rFonts w:asciiTheme="minorHAnsi" w:hAnsiTheme="minorHAnsi"/>
          <w:b/>
        </w:rPr>
        <w:t>Diogo Teixeira</w:t>
      </w:r>
      <w:r w:rsidR="00B509DE" w:rsidRPr="00423B2F">
        <w:rPr>
          <w:rFonts w:asciiTheme="minorHAnsi" w:hAnsiTheme="minorHAnsi"/>
          <w:bCs/>
        </w:rPr>
        <w:t>, CITCEM (</w:t>
      </w:r>
      <w:r w:rsidRPr="00423B2F">
        <w:rPr>
          <w:rFonts w:asciiTheme="minorHAnsi" w:hAnsiTheme="minorHAnsi"/>
          <w:bCs/>
        </w:rPr>
        <w:t>ORCID 0000-0003-0046-908X</w:t>
      </w:r>
      <w:r w:rsidR="00B509DE" w:rsidRPr="00423B2F">
        <w:rPr>
          <w:rFonts w:asciiTheme="minorHAnsi" w:hAnsiTheme="minorHAnsi"/>
          <w:bCs/>
        </w:rPr>
        <w:t xml:space="preserve">) - </w:t>
      </w:r>
      <w:r w:rsidRPr="00423B2F">
        <w:rPr>
          <w:rFonts w:asciiTheme="minorHAnsi" w:hAnsiTheme="minorHAnsi"/>
          <w:bCs/>
          <w:i/>
          <w:iCs/>
        </w:rPr>
        <w:t>Equipamentos de fornecimento de água na cidade de Penafiel (séculos XVIII-XX). Primeiros contributos para uma cartografia</w:t>
      </w:r>
    </w:p>
    <w:p w14:paraId="7837AFF7" w14:textId="2A734EB9" w:rsidR="008B78E2" w:rsidRPr="00423B2F" w:rsidRDefault="008B78E2" w:rsidP="006D603D">
      <w:pPr>
        <w:pBdr>
          <w:top w:val="nil"/>
          <w:left w:val="nil"/>
          <w:bottom w:val="nil"/>
          <w:right w:val="nil"/>
          <w:between w:val="nil"/>
        </w:pBdr>
        <w:spacing w:line="276" w:lineRule="auto"/>
        <w:ind w:left="567"/>
        <w:contextualSpacing/>
        <w:jc w:val="both"/>
        <w:rPr>
          <w:rFonts w:asciiTheme="minorHAnsi" w:hAnsiTheme="minorHAnsi"/>
          <w:bCs/>
        </w:rPr>
      </w:pPr>
      <w:r w:rsidRPr="00423B2F">
        <w:rPr>
          <w:rFonts w:asciiTheme="minorHAnsi" w:hAnsiTheme="minorHAnsi"/>
          <w:b/>
        </w:rPr>
        <w:t>Sofia Vechina</w:t>
      </w:r>
      <w:r w:rsidRPr="00423B2F">
        <w:rPr>
          <w:rFonts w:asciiTheme="minorHAnsi" w:hAnsiTheme="minorHAnsi"/>
          <w:bCs/>
        </w:rPr>
        <w:t xml:space="preserve">, CITCEM (Ciência ID EA1A-1B7D-F16C) – </w:t>
      </w:r>
      <w:r w:rsidRPr="00423B2F">
        <w:rPr>
          <w:rFonts w:asciiTheme="minorHAnsi" w:hAnsiTheme="minorHAnsi"/>
          <w:bCs/>
          <w:i/>
          <w:iCs/>
        </w:rPr>
        <w:t xml:space="preserve">O Bussaco como espaço de </w:t>
      </w:r>
      <w:r w:rsidRPr="00423B2F">
        <w:rPr>
          <w:rFonts w:asciiTheme="minorHAnsi" w:hAnsiTheme="minorHAnsi"/>
          <w:bCs/>
          <w:i/>
          <w:iCs/>
        </w:rPr>
        <w:lastRenderedPageBreak/>
        <w:t>contemplação</w:t>
      </w:r>
    </w:p>
    <w:p w14:paraId="390B0E7D" w14:textId="77777777" w:rsidR="008B78E2" w:rsidRPr="00423B2F" w:rsidRDefault="008B78E2" w:rsidP="006D603D">
      <w:pPr>
        <w:pBdr>
          <w:top w:val="nil"/>
          <w:left w:val="nil"/>
          <w:bottom w:val="nil"/>
          <w:right w:val="nil"/>
          <w:between w:val="nil"/>
        </w:pBdr>
        <w:spacing w:line="276" w:lineRule="auto"/>
        <w:ind w:left="567"/>
        <w:contextualSpacing/>
        <w:jc w:val="both"/>
        <w:rPr>
          <w:rFonts w:asciiTheme="minorHAnsi" w:hAnsiTheme="minorHAnsi"/>
          <w:bCs/>
        </w:rPr>
      </w:pPr>
    </w:p>
    <w:p w14:paraId="7068E968" w14:textId="77777777" w:rsidR="00892F71" w:rsidRPr="00423B2F" w:rsidRDefault="00892F71" w:rsidP="00EA7F38">
      <w:pPr>
        <w:pBdr>
          <w:top w:val="nil"/>
          <w:left w:val="nil"/>
          <w:bottom w:val="nil"/>
          <w:right w:val="nil"/>
          <w:between w:val="nil"/>
        </w:pBdr>
        <w:spacing w:line="276" w:lineRule="auto"/>
        <w:contextualSpacing/>
        <w:jc w:val="both"/>
        <w:rPr>
          <w:rFonts w:asciiTheme="minorHAnsi" w:hAnsiTheme="minorHAnsi"/>
          <w:b/>
          <w:color w:val="000000"/>
        </w:rPr>
      </w:pPr>
    </w:p>
    <w:p w14:paraId="4BD48C4D" w14:textId="1F0DD31E" w:rsidR="00D4594C" w:rsidRPr="00423B2F" w:rsidRDefault="00D4594C" w:rsidP="00EA7F38">
      <w:pPr>
        <w:pBdr>
          <w:top w:val="nil"/>
          <w:left w:val="nil"/>
          <w:bottom w:val="nil"/>
          <w:right w:val="nil"/>
          <w:between w:val="nil"/>
        </w:pBdr>
        <w:spacing w:line="276" w:lineRule="auto"/>
        <w:contextualSpacing/>
        <w:jc w:val="both"/>
        <w:rPr>
          <w:rFonts w:asciiTheme="minorHAnsi" w:hAnsiTheme="minorHAnsi"/>
          <w:b/>
          <w:color w:val="000000"/>
        </w:rPr>
      </w:pPr>
      <w:r w:rsidRPr="00423B2F">
        <w:rPr>
          <w:rFonts w:asciiTheme="minorHAnsi" w:hAnsiTheme="minorHAnsi"/>
          <w:b/>
          <w:color w:val="000000"/>
        </w:rPr>
        <w:t>Moderadores-comentadores da sessão:</w:t>
      </w:r>
    </w:p>
    <w:p w14:paraId="3021740D" w14:textId="77777777" w:rsidR="0035535C" w:rsidRPr="00423B2F" w:rsidRDefault="00B509DE" w:rsidP="00EA7F38">
      <w:pPr>
        <w:pBdr>
          <w:top w:val="nil"/>
          <w:left w:val="nil"/>
          <w:bottom w:val="nil"/>
          <w:right w:val="nil"/>
          <w:between w:val="nil"/>
        </w:pBdr>
        <w:spacing w:line="276" w:lineRule="auto"/>
        <w:ind w:left="567"/>
        <w:contextualSpacing/>
        <w:jc w:val="both"/>
        <w:rPr>
          <w:rFonts w:asciiTheme="minorHAnsi" w:hAnsiTheme="minorHAnsi"/>
          <w:b/>
          <w:color w:val="000000"/>
        </w:rPr>
      </w:pPr>
      <w:r w:rsidRPr="00423B2F">
        <w:rPr>
          <w:rFonts w:asciiTheme="minorHAnsi" w:hAnsiTheme="minorHAnsi"/>
          <w:b/>
          <w:color w:val="000000"/>
        </w:rPr>
        <w:t>Proposto pelo</w:t>
      </w:r>
      <w:r w:rsidR="00ED7789" w:rsidRPr="00423B2F">
        <w:rPr>
          <w:rFonts w:asciiTheme="minorHAnsi" w:hAnsiTheme="minorHAnsi"/>
          <w:b/>
          <w:color w:val="000000"/>
        </w:rPr>
        <w:t>s</w:t>
      </w:r>
      <w:r w:rsidRPr="00423B2F">
        <w:rPr>
          <w:rFonts w:asciiTheme="minorHAnsi" w:hAnsiTheme="minorHAnsi"/>
          <w:b/>
          <w:color w:val="000000"/>
        </w:rPr>
        <w:t xml:space="preserve"> </w:t>
      </w:r>
      <w:r w:rsidR="00ED7789" w:rsidRPr="00423B2F">
        <w:rPr>
          <w:rFonts w:asciiTheme="minorHAnsi" w:hAnsiTheme="minorHAnsi"/>
          <w:b/>
          <w:color w:val="000000"/>
        </w:rPr>
        <w:t>proponentes</w:t>
      </w:r>
      <w:r w:rsidRPr="00423B2F">
        <w:rPr>
          <w:rFonts w:asciiTheme="minorHAnsi" w:hAnsiTheme="minorHAnsi"/>
          <w:b/>
          <w:color w:val="000000"/>
        </w:rPr>
        <w:t>:</w:t>
      </w:r>
      <w:r w:rsidR="00F339B1" w:rsidRPr="00423B2F">
        <w:rPr>
          <w:rFonts w:asciiTheme="minorHAnsi" w:hAnsiTheme="minorHAnsi"/>
          <w:b/>
          <w:color w:val="000000"/>
        </w:rPr>
        <w:t xml:space="preserve"> </w:t>
      </w:r>
    </w:p>
    <w:p w14:paraId="6F468D91" w14:textId="64D01B04" w:rsidR="00B509DE" w:rsidRPr="00423B2F" w:rsidRDefault="008B78E2" w:rsidP="00EA7F38">
      <w:pPr>
        <w:pBdr>
          <w:top w:val="nil"/>
          <w:left w:val="nil"/>
          <w:bottom w:val="nil"/>
          <w:right w:val="nil"/>
          <w:between w:val="nil"/>
        </w:pBdr>
        <w:spacing w:line="276" w:lineRule="auto"/>
        <w:ind w:left="567"/>
        <w:contextualSpacing/>
        <w:jc w:val="both"/>
        <w:rPr>
          <w:rFonts w:asciiTheme="minorHAnsi" w:hAnsiTheme="minorHAnsi"/>
          <w:b/>
          <w:color w:val="000000"/>
        </w:rPr>
      </w:pPr>
      <w:r w:rsidRPr="00423B2F">
        <w:rPr>
          <w:rFonts w:asciiTheme="minorHAnsi" w:hAnsiTheme="minorHAnsi"/>
          <w:b/>
          <w:bCs/>
          <w:color w:val="000000"/>
        </w:rPr>
        <w:t>Manuel Joaquim Moreira da Rocha,</w:t>
      </w:r>
      <w:r w:rsidRPr="00423B2F">
        <w:rPr>
          <w:rFonts w:asciiTheme="minorHAnsi" w:hAnsiTheme="minorHAnsi"/>
          <w:bCs/>
          <w:color w:val="000000"/>
        </w:rPr>
        <w:t xml:space="preserve"> FLUP/CITCEM (Ciência ID 4719-0819-54CE)</w:t>
      </w:r>
    </w:p>
    <w:p w14:paraId="00B1F17C" w14:textId="77777777" w:rsidR="00B509DE" w:rsidRDefault="00B509DE" w:rsidP="00EA7F38">
      <w:pPr>
        <w:pBdr>
          <w:top w:val="nil"/>
          <w:left w:val="nil"/>
          <w:bottom w:val="nil"/>
          <w:right w:val="nil"/>
          <w:between w:val="nil"/>
        </w:pBdr>
        <w:spacing w:line="276" w:lineRule="auto"/>
        <w:ind w:left="566"/>
        <w:contextualSpacing/>
        <w:jc w:val="both"/>
        <w:rPr>
          <w:rFonts w:asciiTheme="minorHAnsi" w:hAnsiTheme="minorHAnsi"/>
          <w:b/>
          <w:color w:val="000000"/>
        </w:rPr>
      </w:pPr>
      <w:r w:rsidRPr="00423B2F">
        <w:rPr>
          <w:rFonts w:asciiTheme="minorHAnsi" w:hAnsiTheme="minorHAnsi"/>
          <w:b/>
          <w:color w:val="000000"/>
        </w:rPr>
        <w:t>Nomeado pela Comissão Executiva CITCEM:</w:t>
      </w:r>
    </w:p>
    <w:p w14:paraId="127F41E9" w14:textId="7C88E168" w:rsidR="00673CB6" w:rsidRPr="00CB73F4" w:rsidRDefault="00673CB6" w:rsidP="00EA7F38">
      <w:pPr>
        <w:pBdr>
          <w:top w:val="nil"/>
          <w:left w:val="nil"/>
          <w:bottom w:val="nil"/>
          <w:right w:val="nil"/>
          <w:between w:val="nil"/>
        </w:pBdr>
        <w:spacing w:line="276" w:lineRule="auto"/>
        <w:ind w:left="566"/>
        <w:contextualSpacing/>
        <w:jc w:val="both"/>
        <w:rPr>
          <w:rFonts w:asciiTheme="minorHAnsi" w:hAnsiTheme="minorHAnsi"/>
          <w:bCs/>
          <w:color w:val="000000"/>
        </w:rPr>
      </w:pPr>
      <w:r w:rsidRPr="00CB73F4">
        <w:rPr>
          <w:rFonts w:asciiTheme="minorHAnsi" w:hAnsiTheme="minorHAnsi"/>
          <w:b/>
          <w:color w:val="000000"/>
        </w:rPr>
        <w:t>Álvaro Domingues</w:t>
      </w:r>
      <w:r w:rsidR="00CB73F4">
        <w:rPr>
          <w:rFonts w:asciiTheme="minorHAnsi" w:hAnsiTheme="minorHAnsi"/>
          <w:bCs/>
          <w:color w:val="000000"/>
        </w:rPr>
        <w:t>,</w:t>
      </w:r>
      <w:r w:rsidRPr="00CB73F4">
        <w:rPr>
          <w:rFonts w:asciiTheme="minorHAnsi" w:hAnsiTheme="minorHAnsi"/>
          <w:bCs/>
          <w:color w:val="000000"/>
        </w:rPr>
        <w:t xml:space="preserve"> FAUP</w:t>
      </w:r>
      <w:r w:rsidR="00CB73F4" w:rsidRPr="00CB73F4">
        <w:rPr>
          <w:rFonts w:asciiTheme="minorHAnsi" w:hAnsiTheme="minorHAnsi"/>
          <w:bCs/>
          <w:color w:val="000000"/>
        </w:rPr>
        <w:t>, Ciência ID 3D17-4970-91F0</w:t>
      </w:r>
    </w:p>
    <w:p w14:paraId="7CC39E84" w14:textId="77777777" w:rsidR="000B4530" w:rsidRPr="00423B2F" w:rsidRDefault="000B4530" w:rsidP="00EA7F38">
      <w:pPr>
        <w:pBdr>
          <w:top w:val="nil"/>
          <w:left w:val="nil"/>
          <w:bottom w:val="nil"/>
          <w:right w:val="nil"/>
          <w:between w:val="nil"/>
        </w:pBdr>
        <w:spacing w:line="276" w:lineRule="auto"/>
        <w:contextualSpacing/>
        <w:jc w:val="both"/>
        <w:rPr>
          <w:rFonts w:asciiTheme="minorHAnsi" w:hAnsiTheme="minorHAnsi"/>
          <w:color w:val="000000"/>
        </w:rPr>
      </w:pPr>
    </w:p>
    <w:p w14:paraId="0E3DA80B" w14:textId="77777777" w:rsidR="004719FD" w:rsidRPr="00423B2F" w:rsidRDefault="004719FD" w:rsidP="00EA7F38">
      <w:pPr>
        <w:pBdr>
          <w:top w:val="nil"/>
          <w:left w:val="nil"/>
          <w:bottom w:val="nil"/>
          <w:right w:val="nil"/>
          <w:between w:val="nil"/>
        </w:pBdr>
        <w:spacing w:line="276" w:lineRule="auto"/>
        <w:contextualSpacing/>
        <w:jc w:val="both"/>
        <w:rPr>
          <w:rFonts w:asciiTheme="minorHAnsi" w:hAnsiTheme="minorHAnsi"/>
          <w:color w:val="000000"/>
        </w:rPr>
      </w:pPr>
    </w:p>
    <w:p w14:paraId="60B3AC2C" w14:textId="77777777" w:rsidR="00E21AC7" w:rsidRPr="00423B2F" w:rsidRDefault="00E21AC7" w:rsidP="00EA7F38">
      <w:pPr>
        <w:pBdr>
          <w:top w:val="nil"/>
          <w:left w:val="nil"/>
          <w:bottom w:val="nil"/>
          <w:right w:val="nil"/>
          <w:between w:val="nil"/>
        </w:pBdr>
        <w:spacing w:line="276" w:lineRule="auto"/>
        <w:contextualSpacing/>
        <w:jc w:val="both"/>
        <w:rPr>
          <w:rFonts w:asciiTheme="minorHAnsi" w:hAnsiTheme="minorHAnsi"/>
          <w:color w:val="000000"/>
        </w:rPr>
      </w:pPr>
    </w:p>
    <w:p w14:paraId="3F85B5FB" w14:textId="77777777" w:rsidR="00E21AC7" w:rsidRPr="00423B2F" w:rsidRDefault="00E21AC7" w:rsidP="00EA7F38">
      <w:pPr>
        <w:pBdr>
          <w:top w:val="nil"/>
          <w:left w:val="nil"/>
          <w:bottom w:val="nil"/>
          <w:right w:val="nil"/>
          <w:between w:val="nil"/>
        </w:pBdr>
        <w:spacing w:line="276" w:lineRule="auto"/>
        <w:contextualSpacing/>
        <w:jc w:val="both"/>
        <w:rPr>
          <w:rFonts w:asciiTheme="minorHAnsi" w:hAnsiTheme="minorHAnsi"/>
          <w:color w:val="000000"/>
        </w:rPr>
      </w:pPr>
    </w:p>
    <w:p w14:paraId="3994FBAE" w14:textId="77777777" w:rsidR="001E573E" w:rsidRPr="00423B2F" w:rsidRDefault="001E573E" w:rsidP="00EA7F38">
      <w:pPr>
        <w:pBdr>
          <w:top w:val="nil"/>
          <w:left w:val="nil"/>
          <w:bottom w:val="nil"/>
          <w:right w:val="nil"/>
          <w:between w:val="nil"/>
        </w:pBdr>
        <w:spacing w:line="276" w:lineRule="auto"/>
        <w:contextualSpacing/>
        <w:jc w:val="both"/>
        <w:rPr>
          <w:rFonts w:asciiTheme="minorHAnsi" w:hAnsiTheme="minorHAnsi"/>
          <w:color w:val="000000"/>
        </w:rPr>
      </w:pPr>
    </w:p>
    <w:p w14:paraId="1F026552" w14:textId="77777777" w:rsidR="004719FD" w:rsidRDefault="004719FD" w:rsidP="00EA7F38">
      <w:pPr>
        <w:pBdr>
          <w:top w:val="nil"/>
          <w:left w:val="nil"/>
          <w:bottom w:val="nil"/>
          <w:right w:val="nil"/>
          <w:between w:val="nil"/>
        </w:pBdr>
        <w:spacing w:line="276" w:lineRule="auto"/>
        <w:contextualSpacing/>
        <w:jc w:val="both"/>
        <w:rPr>
          <w:rFonts w:asciiTheme="minorHAnsi" w:hAnsiTheme="minorHAnsi"/>
          <w:color w:val="000000"/>
        </w:rPr>
      </w:pPr>
    </w:p>
    <w:p w14:paraId="6600AE09" w14:textId="77777777" w:rsidR="00CB73F4" w:rsidRDefault="00CB73F4" w:rsidP="00EA7F38">
      <w:pPr>
        <w:pBdr>
          <w:top w:val="nil"/>
          <w:left w:val="nil"/>
          <w:bottom w:val="nil"/>
          <w:right w:val="nil"/>
          <w:between w:val="nil"/>
        </w:pBdr>
        <w:spacing w:line="276" w:lineRule="auto"/>
        <w:contextualSpacing/>
        <w:jc w:val="both"/>
        <w:rPr>
          <w:rFonts w:asciiTheme="minorHAnsi" w:hAnsiTheme="minorHAnsi"/>
          <w:color w:val="000000"/>
        </w:rPr>
      </w:pPr>
    </w:p>
    <w:p w14:paraId="762E6D4B" w14:textId="77777777" w:rsidR="00CB73F4" w:rsidRDefault="00CB73F4" w:rsidP="00EA7F38">
      <w:pPr>
        <w:pBdr>
          <w:top w:val="nil"/>
          <w:left w:val="nil"/>
          <w:bottom w:val="nil"/>
          <w:right w:val="nil"/>
          <w:between w:val="nil"/>
        </w:pBdr>
        <w:spacing w:line="276" w:lineRule="auto"/>
        <w:contextualSpacing/>
        <w:jc w:val="both"/>
        <w:rPr>
          <w:rFonts w:asciiTheme="minorHAnsi" w:hAnsiTheme="minorHAnsi"/>
          <w:color w:val="000000"/>
        </w:rPr>
      </w:pPr>
    </w:p>
    <w:p w14:paraId="7084E47C" w14:textId="77777777" w:rsidR="00CB73F4" w:rsidRDefault="00CB73F4" w:rsidP="00EA7F38">
      <w:pPr>
        <w:pBdr>
          <w:top w:val="nil"/>
          <w:left w:val="nil"/>
          <w:bottom w:val="nil"/>
          <w:right w:val="nil"/>
          <w:between w:val="nil"/>
        </w:pBdr>
        <w:spacing w:line="276" w:lineRule="auto"/>
        <w:contextualSpacing/>
        <w:jc w:val="both"/>
        <w:rPr>
          <w:rFonts w:asciiTheme="minorHAnsi" w:hAnsiTheme="minorHAnsi"/>
          <w:color w:val="000000"/>
        </w:rPr>
      </w:pPr>
    </w:p>
    <w:p w14:paraId="332832BA" w14:textId="77777777" w:rsidR="00CB73F4" w:rsidRDefault="00CB73F4" w:rsidP="00EA7F38">
      <w:pPr>
        <w:pBdr>
          <w:top w:val="nil"/>
          <w:left w:val="nil"/>
          <w:bottom w:val="nil"/>
          <w:right w:val="nil"/>
          <w:between w:val="nil"/>
        </w:pBdr>
        <w:spacing w:line="276" w:lineRule="auto"/>
        <w:contextualSpacing/>
        <w:jc w:val="both"/>
        <w:rPr>
          <w:rFonts w:asciiTheme="minorHAnsi" w:hAnsiTheme="minorHAnsi"/>
          <w:color w:val="000000"/>
        </w:rPr>
      </w:pPr>
    </w:p>
    <w:p w14:paraId="27FCBA28" w14:textId="77777777" w:rsidR="00CB73F4" w:rsidRPr="00423B2F" w:rsidRDefault="00CB73F4" w:rsidP="00EA7F38">
      <w:pPr>
        <w:pBdr>
          <w:top w:val="nil"/>
          <w:left w:val="nil"/>
          <w:bottom w:val="nil"/>
          <w:right w:val="nil"/>
          <w:between w:val="nil"/>
        </w:pBdr>
        <w:spacing w:line="276" w:lineRule="auto"/>
        <w:contextualSpacing/>
        <w:jc w:val="both"/>
        <w:rPr>
          <w:rFonts w:asciiTheme="minorHAnsi" w:hAnsiTheme="minorHAnsi"/>
          <w:color w:val="000000"/>
        </w:rPr>
      </w:pPr>
    </w:p>
    <w:p w14:paraId="23981C71" w14:textId="77777777" w:rsidR="004719FD" w:rsidRDefault="004719FD" w:rsidP="00EA7F38">
      <w:pPr>
        <w:pBdr>
          <w:top w:val="nil"/>
          <w:left w:val="nil"/>
          <w:bottom w:val="nil"/>
          <w:right w:val="nil"/>
          <w:between w:val="nil"/>
        </w:pBdr>
        <w:spacing w:line="276" w:lineRule="auto"/>
        <w:contextualSpacing/>
        <w:jc w:val="both"/>
        <w:rPr>
          <w:rFonts w:asciiTheme="minorHAnsi" w:hAnsiTheme="minorHAnsi"/>
          <w:color w:val="000000"/>
        </w:rPr>
      </w:pPr>
    </w:p>
    <w:p w14:paraId="7C1D0331" w14:textId="77777777" w:rsidR="00CB73F4" w:rsidRDefault="00CB73F4" w:rsidP="00EA7F38">
      <w:pPr>
        <w:pBdr>
          <w:top w:val="nil"/>
          <w:left w:val="nil"/>
          <w:bottom w:val="nil"/>
          <w:right w:val="nil"/>
          <w:between w:val="nil"/>
        </w:pBdr>
        <w:spacing w:line="276" w:lineRule="auto"/>
        <w:contextualSpacing/>
        <w:jc w:val="both"/>
        <w:rPr>
          <w:rFonts w:asciiTheme="minorHAnsi" w:hAnsiTheme="minorHAnsi"/>
          <w:color w:val="000000"/>
        </w:rPr>
      </w:pPr>
    </w:p>
    <w:p w14:paraId="103A79CD" w14:textId="77777777" w:rsidR="00CB73F4" w:rsidRDefault="00CB73F4" w:rsidP="00EA7F38">
      <w:pPr>
        <w:pBdr>
          <w:top w:val="nil"/>
          <w:left w:val="nil"/>
          <w:bottom w:val="nil"/>
          <w:right w:val="nil"/>
          <w:between w:val="nil"/>
        </w:pBdr>
        <w:spacing w:line="276" w:lineRule="auto"/>
        <w:contextualSpacing/>
        <w:jc w:val="both"/>
        <w:rPr>
          <w:rFonts w:asciiTheme="minorHAnsi" w:hAnsiTheme="minorHAnsi"/>
          <w:color w:val="000000"/>
        </w:rPr>
      </w:pPr>
    </w:p>
    <w:p w14:paraId="1EE8A925" w14:textId="77777777" w:rsidR="00CB73F4" w:rsidRDefault="00CB73F4" w:rsidP="00EA7F38">
      <w:pPr>
        <w:pBdr>
          <w:top w:val="nil"/>
          <w:left w:val="nil"/>
          <w:bottom w:val="nil"/>
          <w:right w:val="nil"/>
          <w:between w:val="nil"/>
        </w:pBdr>
        <w:spacing w:line="276" w:lineRule="auto"/>
        <w:contextualSpacing/>
        <w:jc w:val="both"/>
        <w:rPr>
          <w:rFonts w:asciiTheme="minorHAnsi" w:hAnsiTheme="minorHAnsi"/>
          <w:color w:val="000000"/>
        </w:rPr>
      </w:pPr>
    </w:p>
    <w:p w14:paraId="4B83C5D9" w14:textId="77777777" w:rsidR="00CB73F4" w:rsidRDefault="00CB73F4" w:rsidP="00EA7F38">
      <w:pPr>
        <w:pBdr>
          <w:top w:val="nil"/>
          <w:left w:val="nil"/>
          <w:bottom w:val="nil"/>
          <w:right w:val="nil"/>
          <w:between w:val="nil"/>
        </w:pBdr>
        <w:spacing w:line="276" w:lineRule="auto"/>
        <w:contextualSpacing/>
        <w:jc w:val="both"/>
        <w:rPr>
          <w:rFonts w:asciiTheme="minorHAnsi" w:hAnsiTheme="minorHAnsi"/>
          <w:color w:val="000000"/>
        </w:rPr>
      </w:pPr>
    </w:p>
    <w:p w14:paraId="60F8E576" w14:textId="77777777" w:rsidR="00CB73F4" w:rsidRPr="00423B2F" w:rsidRDefault="00CB73F4" w:rsidP="00EA7F38">
      <w:pPr>
        <w:pBdr>
          <w:top w:val="nil"/>
          <w:left w:val="nil"/>
          <w:bottom w:val="nil"/>
          <w:right w:val="nil"/>
          <w:between w:val="nil"/>
        </w:pBdr>
        <w:spacing w:line="276" w:lineRule="auto"/>
        <w:contextualSpacing/>
        <w:jc w:val="both"/>
        <w:rPr>
          <w:rFonts w:asciiTheme="minorHAnsi" w:hAnsiTheme="minorHAnsi"/>
          <w:color w:val="000000"/>
        </w:rPr>
      </w:pPr>
    </w:p>
    <w:p w14:paraId="5740901A" w14:textId="77777777" w:rsidR="005E2141" w:rsidRPr="00423B2F" w:rsidRDefault="005E2141" w:rsidP="00EA7F38">
      <w:pPr>
        <w:pBdr>
          <w:top w:val="nil"/>
          <w:left w:val="nil"/>
          <w:bottom w:val="nil"/>
          <w:right w:val="nil"/>
          <w:between w:val="nil"/>
        </w:pBdr>
        <w:spacing w:line="276" w:lineRule="auto"/>
        <w:contextualSpacing/>
        <w:jc w:val="both"/>
        <w:rPr>
          <w:rFonts w:asciiTheme="minorHAnsi" w:hAnsiTheme="minorHAnsi"/>
          <w:b/>
          <w:bCs/>
          <w:color w:val="000000"/>
        </w:rPr>
      </w:pPr>
      <w:r w:rsidRPr="00423B2F">
        <w:rPr>
          <w:rFonts w:asciiTheme="minorHAnsi" w:hAnsiTheme="minorHAnsi"/>
          <w:b/>
          <w:bCs/>
          <w:color w:val="000000"/>
        </w:rPr>
        <w:t>Comissão Científica</w:t>
      </w:r>
    </w:p>
    <w:p w14:paraId="62E525B0" w14:textId="77777777" w:rsidR="005E2141" w:rsidRPr="00423B2F" w:rsidRDefault="005E2141" w:rsidP="00EA7F38">
      <w:pPr>
        <w:pBdr>
          <w:top w:val="nil"/>
          <w:left w:val="nil"/>
          <w:bottom w:val="nil"/>
          <w:right w:val="nil"/>
          <w:between w:val="nil"/>
        </w:pBdr>
        <w:spacing w:line="276" w:lineRule="auto"/>
        <w:contextualSpacing/>
        <w:jc w:val="both"/>
        <w:rPr>
          <w:rFonts w:asciiTheme="minorHAnsi" w:hAnsiTheme="minorHAnsi"/>
          <w:color w:val="000000"/>
        </w:rPr>
      </w:pPr>
      <w:r w:rsidRPr="00423B2F">
        <w:rPr>
          <w:rFonts w:asciiTheme="minorHAnsi" w:hAnsiTheme="minorHAnsi"/>
          <w:color w:val="000000"/>
        </w:rPr>
        <w:t>Comissão Executiva do CITCEM</w:t>
      </w:r>
    </w:p>
    <w:p w14:paraId="782DE77A" w14:textId="77777777" w:rsidR="00F37DF1" w:rsidRPr="00423B2F" w:rsidRDefault="00F37DF1" w:rsidP="00EA7F38">
      <w:pPr>
        <w:pBdr>
          <w:top w:val="nil"/>
          <w:left w:val="nil"/>
          <w:bottom w:val="nil"/>
          <w:right w:val="nil"/>
          <w:between w:val="nil"/>
        </w:pBdr>
        <w:spacing w:line="276" w:lineRule="auto"/>
        <w:contextualSpacing/>
        <w:jc w:val="both"/>
        <w:rPr>
          <w:rFonts w:asciiTheme="minorHAnsi" w:hAnsiTheme="minorHAnsi"/>
          <w:color w:val="000000"/>
        </w:rPr>
      </w:pPr>
    </w:p>
    <w:p w14:paraId="0BE3AE87" w14:textId="77777777" w:rsidR="005E2141" w:rsidRPr="00423B2F" w:rsidRDefault="005E2141" w:rsidP="00EA7F38">
      <w:pPr>
        <w:pBdr>
          <w:top w:val="nil"/>
          <w:left w:val="nil"/>
          <w:bottom w:val="nil"/>
          <w:right w:val="nil"/>
          <w:between w:val="nil"/>
        </w:pBdr>
        <w:spacing w:line="276" w:lineRule="auto"/>
        <w:contextualSpacing/>
        <w:jc w:val="both"/>
        <w:rPr>
          <w:rFonts w:asciiTheme="minorHAnsi" w:hAnsiTheme="minorHAnsi"/>
          <w:b/>
          <w:bCs/>
          <w:color w:val="000000"/>
        </w:rPr>
      </w:pPr>
      <w:r w:rsidRPr="00423B2F">
        <w:rPr>
          <w:rFonts w:asciiTheme="minorHAnsi" w:hAnsiTheme="minorHAnsi"/>
          <w:b/>
          <w:bCs/>
          <w:color w:val="000000"/>
        </w:rPr>
        <w:t>Comissão Organizadora</w:t>
      </w:r>
    </w:p>
    <w:p w14:paraId="38AB1F80" w14:textId="77777777" w:rsidR="005E2141" w:rsidRPr="00423B2F" w:rsidRDefault="005E2141" w:rsidP="00EA7F38">
      <w:pPr>
        <w:pBdr>
          <w:top w:val="nil"/>
          <w:left w:val="nil"/>
          <w:bottom w:val="nil"/>
          <w:right w:val="nil"/>
          <w:between w:val="nil"/>
        </w:pBdr>
        <w:spacing w:line="276" w:lineRule="auto"/>
        <w:contextualSpacing/>
        <w:jc w:val="both"/>
        <w:rPr>
          <w:rFonts w:asciiTheme="minorHAnsi" w:hAnsiTheme="minorHAnsi"/>
          <w:color w:val="000000"/>
        </w:rPr>
      </w:pPr>
      <w:r w:rsidRPr="00423B2F">
        <w:rPr>
          <w:rFonts w:asciiTheme="minorHAnsi" w:hAnsiTheme="minorHAnsi"/>
          <w:color w:val="000000"/>
        </w:rPr>
        <w:t>Carla Sequeira</w:t>
      </w:r>
    </w:p>
    <w:p w14:paraId="17E43CA8" w14:textId="77777777" w:rsidR="005E2141" w:rsidRPr="00423B2F" w:rsidRDefault="005E2141" w:rsidP="00EA7F38">
      <w:pPr>
        <w:pBdr>
          <w:top w:val="nil"/>
          <w:left w:val="nil"/>
          <w:bottom w:val="nil"/>
          <w:right w:val="nil"/>
          <w:between w:val="nil"/>
        </w:pBdr>
        <w:spacing w:line="276" w:lineRule="auto"/>
        <w:contextualSpacing/>
        <w:jc w:val="both"/>
        <w:rPr>
          <w:rFonts w:asciiTheme="minorHAnsi" w:hAnsiTheme="minorHAnsi"/>
          <w:color w:val="000000"/>
        </w:rPr>
      </w:pPr>
      <w:r w:rsidRPr="00423B2F">
        <w:rPr>
          <w:rFonts w:asciiTheme="minorHAnsi" w:hAnsiTheme="minorHAnsi"/>
          <w:color w:val="000000"/>
        </w:rPr>
        <w:t>Joana Lencart</w:t>
      </w:r>
    </w:p>
    <w:p w14:paraId="31FD166D" w14:textId="77777777" w:rsidR="00F37DF1" w:rsidRPr="00423B2F" w:rsidRDefault="00F37DF1" w:rsidP="00EA7F38">
      <w:pPr>
        <w:pBdr>
          <w:top w:val="nil"/>
          <w:left w:val="nil"/>
          <w:bottom w:val="nil"/>
          <w:right w:val="nil"/>
          <w:between w:val="nil"/>
        </w:pBdr>
        <w:spacing w:line="276" w:lineRule="auto"/>
        <w:contextualSpacing/>
        <w:jc w:val="both"/>
        <w:rPr>
          <w:rFonts w:asciiTheme="minorHAnsi" w:hAnsiTheme="minorHAnsi"/>
          <w:color w:val="000000"/>
        </w:rPr>
      </w:pPr>
    </w:p>
    <w:p w14:paraId="29F7B3A0" w14:textId="77777777" w:rsidR="005E2141" w:rsidRPr="00423B2F" w:rsidRDefault="005E2141" w:rsidP="00EA7F38">
      <w:pPr>
        <w:pBdr>
          <w:top w:val="nil"/>
          <w:left w:val="nil"/>
          <w:bottom w:val="nil"/>
          <w:right w:val="nil"/>
          <w:between w:val="nil"/>
        </w:pBdr>
        <w:spacing w:line="276" w:lineRule="auto"/>
        <w:contextualSpacing/>
        <w:jc w:val="both"/>
        <w:rPr>
          <w:rFonts w:asciiTheme="minorHAnsi" w:hAnsiTheme="minorHAnsi"/>
          <w:b/>
          <w:bCs/>
          <w:color w:val="000000"/>
        </w:rPr>
      </w:pPr>
      <w:r w:rsidRPr="00423B2F">
        <w:rPr>
          <w:rFonts w:asciiTheme="minorHAnsi" w:hAnsiTheme="minorHAnsi"/>
          <w:b/>
          <w:bCs/>
          <w:color w:val="000000"/>
        </w:rPr>
        <w:t>Organização</w:t>
      </w:r>
    </w:p>
    <w:p w14:paraId="1EB2DC9D" w14:textId="77777777" w:rsidR="005E2141" w:rsidRPr="00423B2F" w:rsidRDefault="005E2141" w:rsidP="00EA7F38">
      <w:pPr>
        <w:pBdr>
          <w:top w:val="nil"/>
          <w:left w:val="nil"/>
          <w:bottom w:val="nil"/>
          <w:right w:val="nil"/>
          <w:between w:val="nil"/>
        </w:pBdr>
        <w:spacing w:line="276" w:lineRule="auto"/>
        <w:contextualSpacing/>
        <w:jc w:val="both"/>
        <w:rPr>
          <w:rFonts w:asciiTheme="minorHAnsi" w:hAnsiTheme="minorHAnsi"/>
          <w:color w:val="000000"/>
        </w:rPr>
      </w:pPr>
      <w:r w:rsidRPr="00423B2F">
        <w:rPr>
          <w:rFonts w:asciiTheme="minorHAnsi" w:hAnsiTheme="minorHAnsi"/>
          <w:color w:val="000000"/>
        </w:rPr>
        <w:t>CITCEM</w:t>
      </w:r>
    </w:p>
    <w:p w14:paraId="4B4A2302" w14:textId="77777777" w:rsidR="00F37DF1" w:rsidRPr="00423B2F" w:rsidRDefault="00F37DF1" w:rsidP="00EA7F38">
      <w:pPr>
        <w:pBdr>
          <w:top w:val="nil"/>
          <w:left w:val="nil"/>
          <w:bottom w:val="nil"/>
          <w:right w:val="nil"/>
          <w:between w:val="nil"/>
        </w:pBdr>
        <w:spacing w:line="276" w:lineRule="auto"/>
        <w:contextualSpacing/>
        <w:jc w:val="both"/>
        <w:rPr>
          <w:rFonts w:asciiTheme="minorHAnsi" w:hAnsiTheme="minorHAnsi"/>
          <w:color w:val="000000"/>
        </w:rPr>
      </w:pPr>
    </w:p>
    <w:p w14:paraId="4EC6448E" w14:textId="77777777" w:rsidR="005E2141" w:rsidRPr="00423B2F" w:rsidRDefault="005E2141" w:rsidP="00EA7F38">
      <w:pPr>
        <w:pBdr>
          <w:top w:val="nil"/>
          <w:left w:val="nil"/>
          <w:bottom w:val="nil"/>
          <w:right w:val="nil"/>
          <w:between w:val="nil"/>
        </w:pBdr>
        <w:spacing w:line="276" w:lineRule="auto"/>
        <w:contextualSpacing/>
        <w:jc w:val="both"/>
        <w:rPr>
          <w:rFonts w:asciiTheme="minorHAnsi" w:hAnsiTheme="minorHAnsi"/>
          <w:b/>
          <w:bCs/>
          <w:color w:val="000000"/>
        </w:rPr>
      </w:pPr>
      <w:r w:rsidRPr="00423B2F">
        <w:rPr>
          <w:rFonts w:asciiTheme="minorHAnsi" w:hAnsiTheme="minorHAnsi"/>
          <w:b/>
          <w:bCs/>
          <w:color w:val="000000"/>
        </w:rPr>
        <w:t>Secretariado</w:t>
      </w:r>
    </w:p>
    <w:p w14:paraId="2740ED67" w14:textId="77777777" w:rsidR="005E2141" w:rsidRPr="00423B2F" w:rsidRDefault="005E2141" w:rsidP="00EA7F38">
      <w:pPr>
        <w:pBdr>
          <w:top w:val="nil"/>
          <w:left w:val="nil"/>
          <w:bottom w:val="nil"/>
          <w:right w:val="nil"/>
          <w:between w:val="nil"/>
        </w:pBdr>
        <w:spacing w:line="276" w:lineRule="auto"/>
        <w:contextualSpacing/>
        <w:jc w:val="both"/>
        <w:rPr>
          <w:rFonts w:asciiTheme="minorHAnsi" w:hAnsiTheme="minorHAnsi"/>
          <w:color w:val="000000"/>
        </w:rPr>
      </w:pPr>
      <w:r w:rsidRPr="00423B2F">
        <w:rPr>
          <w:rFonts w:asciiTheme="minorHAnsi" w:hAnsiTheme="minorHAnsi"/>
          <w:color w:val="000000"/>
        </w:rPr>
        <w:t>CITCEM</w:t>
      </w:r>
    </w:p>
    <w:p w14:paraId="7C38244F" w14:textId="77777777" w:rsidR="005E2141" w:rsidRPr="00423B2F" w:rsidRDefault="005E2141" w:rsidP="00EA7F38">
      <w:pPr>
        <w:pBdr>
          <w:top w:val="nil"/>
          <w:left w:val="nil"/>
          <w:bottom w:val="nil"/>
          <w:right w:val="nil"/>
          <w:between w:val="nil"/>
        </w:pBdr>
        <w:spacing w:line="276" w:lineRule="auto"/>
        <w:contextualSpacing/>
        <w:jc w:val="both"/>
        <w:rPr>
          <w:rFonts w:asciiTheme="minorHAnsi" w:hAnsiTheme="minorHAnsi"/>
          <w:color w:val="000000"/>
        </w:rPr>
      </w:pPr>
    </w:p>
    <w:p w14:paraId="2810F12A" w14:textId="77777777" w:rsidR="00A03D81" w:rsidRPr="00423B2F" w:rsidRDefault="00A03D81" w:rsidP="00EA7F38">
      <w:pPr>
        <w:spacing w:line="276" w:lineRule="auto"/>
        <w:contextualSpacing/>
        <w:jc w:val="both"/>
        <w:rPr>
          <w:rFonts w:asciiTheme="minorHAnsi" w:hAnsiTheme="minorHAnsi"/>
        </w:rPr>
      </w:pPr>
      <w:r w:rsidRPr="00423B2F">
        <w:rPr>
          <w:rFonts w:asciiTheme="minorHAnsi" w:hAnsiTheme="minorHAnsi"/>
          <w:noProof/>
        </w:rPr>
        <w:drawing>
          <wp:inline distT="0" distB="0" distL="0" distR="0" wp14:anchorId="2D00AA75" wp14:editId="0D9807F3">
            <wp:extent cx="5400040" cy="500380"/>
            <wp:effectExtent l="0" t="0" r="0" b="0"/>
            <wp:docPr id="201655381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40" cy="500380"/>
                    </a:xfrm>
                    <a:prstGeom prst="rect">
                      <a:avLst/>
                    </a:prstGeom>
                    <a:noFill/>
                    <a:ln>
                      <a:noFill/>
                    </a:ln>
                  </pic:spPr>
                </pic:pic>
              </a:graphicData>
            </a:graphic>
          </wp:inline>
        </w:drawing>
      </w:r>
    </w:p>
    <w:sectPr w:rsidR="00A03D81" w:rsidRPr="00423B2F" w:rsidSect="008E3FFF">
      <w:footerReference w:type="default" r:id="rId11"/>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A813D" w14:textId="77777777" w:rsidR="00574109" w:rsidRDefault="00574109" w:rsidP="005419B7">
      <w:r>
        <w:separator/>
      </w:r>
    </w:p>
  </w:endnote>
  <w:endnote w:type="continuationSeparator" w:id="0">
    <w:p w14:paraId="023F0874" w14:textId="77777777" w:rsidR="00574109" w:rsidRDefault="00574109" w:rsidP="00541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Regular">
    <w:altName w:val="Roboto"/>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3204627"/>
      <w:docPartObj>
        <w:docPartGallery w:val="Page Numbers (Bottom of Page)"/>
        <w:docPartUnique/>
      </w:docPartObj>
    </w:sdtPr>
    <w:sdtContent>
      <w:p w14:paraId="43908290" w14:textId="7CFB3C6A" w:rsidR="005419B7" w:rsidRDefault="005419B7">
        <w:pPr>
          <w:pStyle w:val="Rodap"/>
          <w:jc w:val="center"/>
        </w:pPr>
        <w:r>
          <w:fldChar w:fldCharType="begin"/>
        </w:r>
        <w:r>
          <w:instrText>PAGE   \* MERGEFORMAT</w:instrText>
        </w:r>
        <w:r>
          <w:fldChar w:fldCharType="separate"/>
        </w:r>
        <w:r>
          <w:t>2</w:t>
        </w:r>
        <w:r>
          <w:fldChar w:fldCharType="end"/>
        </w:r>
      </w:p>
    </w:sdtContent>
  </w:sdt>
  <w:p w14:paraId="4EAB5EAB" w14:textId="77777777" w:rsidR="005419B7" w:rsidRDefault="005419B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FF0BE" w14:textId="77777777" w:rsidR="00574109" w:rsidRDefault="00574109" w:rsidP="005419B7">
      <w:r>
        <w:separator/>
      </w:r>
    </w:p>
  </w:footnote>
  <w:footnote w:type="continuationSeparator" w:id="0">
    <w:p w14:paraId="27EB3337" w14:textId="77777777" w:rsidR="00574109" w:rsidRDefault="00574109" w:rsidP="005419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145D9"/>
    <w:multiLevelType w:val="hybridMultilevel"/>
    <w:tmpl w:val="4DB0B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CE049E"/>
    <w:multiLevelType w:val="hybridMultilevel"/>
    <w:tmpl w:val="8B9075F0"/>
    <w:lvl w:ilvl="0" w:tplc="A3C2E018">
      <w:start w:val="17"/>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 w15:restartNumberingAfterBreak="0">
    <w:nsid w:val="12C54E48"/>
    <w:multiLevelType w:val="hybridMultilevel"/>
    <w:tmpl w:val="4DB0B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AC7C6B"/>
    <w:multiLevelType w:val="hybridMultilevel"/>
    <w:tmpl w:val="4DB0B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C65CCF"/>
    <w:multiLevelType w:val="hybridMultilevel"/>
    <w:tmpl w:val="4DB0B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5532D50"/>
    <w:multiLevelType w:val="hybridMultilevel"/>
    <w:tmpl w:val="4DB0B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C2A782E"/>
    <w:multiLevelType w:val="hybridMultilevel"/>
    <w:tmpl w:val="AE08D452"/>
    <w:lvl w:ilvl="0" w:tplc="090EB4CE">
      <w:start w:val="1"/>
      <w:numFmt w:val="decimal"/>
      <w:pStyle w:val="Ttulo1"/>
      <w:lvlText w:val="%1."/>
      <w:lvlJc w:val="left"/>
      <w:pPr>
        <w:ind w:left="786" w:hanging="360"/>
      </w:pPr>
      <w:rPr>
        <w:color w:val="000000" w:themeColor="text1"/>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2D8469B3"/>
    <w:multiLevelType w:val="hybridMultilevel"/>
    <w:tmpl w:val="4DB0B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59604B7"/>
    <w:multiLevelType w:val="hybridMultilevel"/>
    <w:tmpl w:val="4DB0B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9FB12CF"/>
    <w:multiLevelType w:val="hybridMultilevel"/>
    <w:tmpl w:val="4DB0B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665D3F"/>
    <w:multiLevelType w:val="hybridMultilevel"/>
    <w:tmpl w:val="D38AE492"/>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11" w15:restartNumberingAfterBreak="0">
    <w:nsid w:val="3CF71484"/>
    <w:multiLevelType w:val="hybridMultilevel"/>
    <w:tmpl w:val="19E0F9EC"/>
    <w:lvl w:ilvl="0" w:tplc="96D28D9E">
      <w:start w:val="1"/>
      <w:numFmt w:val="decimal"/>
      <w:lvlText w:val="%1."/>
      <w:lvlJc w:val="left"/>
      <w:pPr>
        <w:ind w:left="720" w:hanging="360"/>
      </w:pPr>
      <w:rPr>
        <w:rFonts w:asciiTheme="minorHAnsi" w:eastAsiaTheme="minorHAnsi" w:hAnsiTheme="minorHAnsi" w:cstheme="minorBidi"/>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3F5905AF"/>
    <w:multiLevelType w:val="hybridMultilevel"/>
    <w:tmpl w:val="F2A67FA4"/>
    <w:lvl w:ilvl="0" w:tplc="25B26C72">
      <w:start w:val="18"/>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3" w15:restartNumberingAfterBreak="0">
    <w:nsid w:val="451A3475"/>
    <w:multiLevelType w:val="hybridMultilevel"/>
    <w:tmpl w:val="4DB0B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C2022D2"/>
    <w:multiLevelType w:val="hybridMultilevel"/>
    <w:tmpl w:val="4DB0B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E1D41FC"/>
    <w:multiLevelType w:val="hybridMultilevel"/>
    <w:tmpl w:val="4DB0B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F742077"/>
    <w:multiLevelType w:val="hybridMultilevel"/>
    <w:tmpl w:val="4DB0B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704603C"/>
    <w:multiLevelType w:val="hybridMultilevel"/>
    <w:tmpl w:val="E59640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9C20FE4"/>
    <w:multiLevelType w:val="hybridMultilevel"/>
    <w:tmpl w:val="4DB0B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EF913EF"/>
    <w:multiLevelType w:val="hybridMultilevel"/>
    <w:tmpl w:val="4DB0B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92268E5"/>
    <w:multiLevelType w:val="hybridMultilevel"/>
    <w:tmpl w:val="4DB0B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92F5D39"/>
    <w:multiLevelType w:val="hybridMultilevel"/>
    <w:tmpl w:val="4DB0B1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65971196">
    <w:abstractNumId w:val="6"/>
  </w:num>
  <w:num w:numId="2" w16cid:durableId="558050772">
    <w:abstractNumId w:val="13"/>
  </w:num>
  <w:num w:numId="3" w16cid:durableId="799030132">
    <w:abstractNumId w:val="21"/>
  </w:num>
  <w:num w:numId="4" w16cid:durableId="1543790779">
    <w:abstractNumId w:val="2"/>
  </w:num>
  <w:num w:numId="5" w16cid:durableId="1444767712">
    <w:abstractNumId w:val="9"/>
  </w:num>
  <w:num w:numId="6" w16cid:durableId="1514032958">
    <w:abstractNumId w:val="18"/>
  </w:num>
  <w:num w:numId="7" w16cid:durableId="2015716289">
    <w:abstractNumId w:val="3"/>
  </w:num>
  <w:num w:numId="8" w16cid:durableId="889459623">
    <w:abstractNumId w:val="15"/>
  </w:num>
  <w:num w:numId="9" w16cid:durableId="208038371">
    <w:abstractNumId w:val="8"/>
  </w:num>
  <w:num w:numId="10" w16cid:durableId="478575512">
    <w:abstractNumId w:val="14"/>
  </w:num>
  <w:num w:numId="11" w16cid:durableId="1878935029">
    <w:abstractNumId w:val="20"/>
  </w:num>
  <w:num w:numId="12" w16cid:durableId="899708445">
    <w:abstractNumId w:val="4"/>
  </w:num>
  <w:num w:numId="13" w16cid:durableId="1727559897">
    <w:abstractNumId w:val="0"/>
  </w:num>
  <w:num w:numId="14" w16cid:durableId="202911110">
    <w:abstractNumId w:val="5"/>
  </w:num>
  <w:num w:numId="15" w16cid:durableId="906963999">
    <w:abstractNumId w:val="7"/>
  </w:num>
  <w:num w:numId="16" w16cid:durableId="1384017619">
    <w:abstractNumId w:val="1"/>
  </w:num>
  <w:num w:numId="17" w16cid:durableId="494415967">
    <w:abstractNumId w:val="16"/>
  </w:num>
  <w:num w:numId="18" w16cid:durableId="344408385">
    <w:abstractNumId w:val="12"/>
  </w:num>
  <w:num w:numId="19" w16cid:durableId="1918323463">
    <w:abstractNumId w:val="19"/>
  </w:num>
  <w:num w:numId="20" w16cid:durableId="776943032">
    <w:abstractNumId w:val="17"/>
  </w:num>
  <w:num w:numId="21" w16cid:durableId="1110990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7419636">
    <w:abstractNumId w:val="6"/>
  </w:num>
  <w:num w:numId="23" w16cid:durableId="1443216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084"/>
    <w:rsid w:val="000008A2"/>
    <w:rsid w:val="000039D6"/>
    <w:rsid w:val="000039FB"/>
    <w:rsid w:val="00004274"/>
    <w:rsid w:val="000106BA"/>
    <w:rsid w:val="00010C2B"/>
    <w:rsid w:val="00022968"/>
    <w:rsid w:val="00041F69"/>
    <w:rsid w:val="00042223"/>
    <w:rsid w:val="00045166"/>
    <w:rsid w:val="00050CAD"/>
    <w:rsid w:val="00052F0D"/>
    <w:rsid w:val="0005651B"/>
    <w:rsid w:val="00057B03"/>
    <w:rsid w:val="00064246"/>
    <w:rsid w:val="00073B03"/>
    <w:rsid w:val="00075C0B"/>
    <w:rsid w:val="00076E1D"/>
    <w:rsid w:val="00077C0C"/>
    <w:rsid w:val="000934EA"/>
    <w:rsid w:val="000A3434"/>
    <w:rsid w:val="000A3B80"/>
    <w:rsid w:val="000B4530"/>
    <w:rsid w:val="000B6041"/>
    <w:rsid w:val="000C250D"/>
    <w:rsid w:val="000C2907"/>
    <w:rsid w:val="000C373E"/>
    <w:rsid w:val="000C7E37"/>
    <w:rsid w:val="000D759A"/>
    <w:rsid w:val="000E3D90"/>
    <w:rsid w:val="000E462A"/>
    <w:rsid w:val="000E695B"/>
    <w:rsid w:val="000E70A9"/>
    <w:rsid w:val="000F0478"/>
    <w:rsid w:val="000F4AAF"/>
    <w:rsid w:val="000F7A98"/>
    <w:rsid w:val="001011F2"/>
    <w:rsid w:val="001048DC"/>
    <w:rsid w:val="00105DE1"/>
    <w:rsid w:val="00107374"/>
    <w:rsid w:val="001169DB"/>
    <w:rsid w:val="00116B23"/>
    <w:rsid w:val="00125ADF"/>
    <w:rsid w:val="00135A9A"/>
    <w:rsid w:val="001370FB"/>
    <w:rsid w:val="0014185A"/>
    <w:rsid w:val="00144E7A"/>
    <w:rsid w:val="0014523A"/>
    <w:rsid w:val="00153DB4"/>
    <w:rsid w:val="001544A3"/>
    <w:rsid w:val="001546B5"/>
    <w:rsid w:val="0016026D"/>
    <w:rsid w:val="00160979"/>
    <w:rsid w:val="00163230"/>
    <w:rsid w:val="00164AA4"/>
    <w:rsid w:val="001706A4"/>
    <w:rsid w:val="001717E8"/>
    <w:rsid w:val="0017204C"/>
    <w:rsid w:val="0017274D"/>
    <w:rsid w:val="00173B41"/>
    <w:rsid w:val="00174BEB"/>
    <w:rsid w:val="00184F72"/>
    <w:rsid w:val="00185DED"/>
    <w:rsid w:val="00186741"/>
    <w:rsid w:val="00186E40"/>
    <w:rsid w:val="00191432"/>
    <w:rsid w:val="00195E88"/>
    <w:rsid w:val="001A0E06"/>
    <w:rsid w:val="001A5E0B"/>
    <w:rsid w:val="001A63DC"/>
    <w:rsid w:val="001B2106"/>
    <w:rsid w:val="001B34F7"/>
    <w:rsid w:val="001C0B5E"/>
    <w:rsid w:val="001C2FC4"/>
    <w:rsid w:val="001C2FD5"/>
    <w:rsid w:val="001C3E80"/>
    <w:rsid w:val="001C7144"/>
    <w:rsid w:val="001D361F"/>
    <w:rsid w:val="001E1F8F"/>
    <w:rsid w:val="001E573E"/>
    <w:rsid w:val="001F0B7F"/>
    <w:rsid w:val="001F2CA3"/>
    <w:rsid w:val="0020443E"/>
    <w:rsid w:val="00211B9E"/>
    <w:rsid w:val="00211E24"/>
    <w:rsid w:val="00215542"/>
    <w:rsid w:val="0022087F"/>
    <w:rsid w:val="00230584"/>
    <w:rsid w:val="00230625"/>
    <w:rsid w:val="00233458"/>
    <w:rsid w:val="002360A8"/>
    <w:rsid w:val="002364C5"/>
    <w:rsid w:val="00251921"/>
    <w:rsid w:val="00254B70"/>
    <w:rsid w:val="00255D95"/>
    <w:rsid w:val="0026263E"/>
    <w:rsid w:val="00265185"/>
    <w:rsid w:val="0026568B"/>
    <w:rsid w:val="00271246"/>
    <w:rsid w:val="00271985"/>
    <w:rsid w:val="00272F7E"/>
    <w:rsid w:val="002740B9"/>
    <w:rsid w:val="00277AF4"/>
    <w:rsid w:val="00277D48"/>
    <w:rsid w:val="00283066"/>
    <w:rsid w:val="00285632"/>
    <w:rsid w:val="00286775"/>
    <w:rsid w:val="0029022A"/>
    <w:rsid w:val="0029115D"/>
    <w:rsid w:val="002A0A38"/>
    <w:rsid w:val="002A5B32"/>
    <w:rsid w:val="002A5C0E"/>
    <w:rsid w:val="002A7250"/>
    <w:rsid w:val="002B3BF7"/>
    <w:rsid w:val="002B413C"/>
    <w:rsid w:val="002B57AB"/>
    <w:rsid w:val="002C02A9"/>
    <w:rsid w:val="002D2D55"/>
    <w:rsid w:val="002D7753"/>
    <w:rsid w:val="002E39A8"/>
    <w:rsid w:val="002E4FA2"/>
    <w:rsid w:val="002E65BD"/>
    <w:rsid w:val="002F3728"/>
    <w:rsid w:val="002F3C83"/>
    <w:rsid w:val="002F516C"/>
    <w:rsid w:val="002F65A7"/>
    <w:rsid w:val="002F7D84"/>
    <w:rsid w:val="00303F91"/>
    <w:rsid w:val="003050B1"/>
    <w:rsid w:val="00306347"/>
    <w:rsid w:val="0030765A"/>
    <w:rsid w:val="003102BA"/>
    <w:rsid w:val="003148AB"/>
    <w:rsid w:val="00321102"/>
    <w:rsid w:val="00321FA4"/>
    <w:rsid w:val="00322DA2"/>
    <w:rsid w:val="003240A2"/>
    <w:rsid w:val="00324B02"/>
    <w:rsid w:val="00325E1A"/>
    <w:rsid w:val="003274C5"/>
    <w:rsid w:val="00327B0E"/>
    <w:rsid w:val="0033139E"/>
    <w:rsid w:val="00331D53"/>
    <w:rsid w:val="00331E73"/>
    <w:rsid w:val="003427AE"/>
    <w:rsid w:val="00343B44"/>
    <w:rsid w:val="003449E6"/>
    <w:rsid w:val="00350B71"/>
    <w:rsid w:val="00350FDB"/>
    <w:rsid w:val="0035176D"/>
    <w:rsid w:val="0035535C"/>
    <w:rsid w:val="00360697"/>
    <w:rsid w:val="00361ED0"/>
    <w:rsid w:val="0036335F"/>
    <w:rsid w:val="003735D0"/>
    <w:rsid w:val="0038013D"/>
    <w:rsid w:val="00382E76"/>
    <w:rsid w:val="00384AD6"/>
    <w:rsid w:val="00384EFD"/>
    <w:rsid w:val="003865C9"/>
    <w:rsid w:val="00393A66"/>
    <w:rsid w:val="003A0AC9"/>
    <w:rsid w:val="003B52F8"/>
    <w:rsid w:val="003C14D5"/>
    <w:rsid w:val="003D080D"/>
    <w:rsid w:val="003D35E3"/>
    <w:rsid w:val="003E1D87"/>
    <w:rsid w:val="003F0BCF"/>
    <w:rsid w:val="003F36C6"/>
    <w:rsid w:val="003F462F"/>
    <w:rsid w:val="003F50C3"/>
    <w:rsid w:val="004007A3"/>
    <w:rsid w:val="00401931"/>
    <w:rsid w:val="0040746C"/>
    <w:rsid w:val="00412648"/>
    <w:rsid w:val="004144AB"/>
    <w:rsid w:val="00416B1F"/>
    <w:rsid w:val="004202AB"/>
    <w:rsid w:val="00423B2F"/>
    <w:rsid w:val="004340EC"/>
    <w:rsid w:val="00446A33"/>
    <w:rsid w:val="0045065A"/>
    <w:rsid w:val="00451631"/>
    <w:rsid w:val="00451987"/>
    <w:rsid w:val="004531F0"/>
    <w:rsid w:val="00455348"/>
    <w:rsid w:val="00456CB4"/>
    <w:rsid w:val="00457DCA"/>
    <w:rsid w:val="00460B6E"/>
    <w:rsid w:val="004719FD"/>
    <w:rsid w:val="00471D45"/>
    <w:rsid w:val="0047265B"/>
    <w:rsid w:val="00473997"/>
    <w:rsid w:val="00474531"/>
    <w:rsid w:val="0048284A"/>
    <w:rsid w:val="00485FEE"/>
    <w:rsid w:val="004936AD"/>
    <w:rsid w:val="004966EC"/>
    <w:rsid w:val="004A09F2"/>
    <w:rsid w:val="004A41B4"/>
    <w:rsid w:val="004B597D"/>
    <w:rsid w:val="004C005A"/>
    <w:rsid w:val="004C1E83"/>
    <w:rsid w:val="004C21A2"/>
    <w:rsid w:val="004C55DD"/>
    <w:rsid w:val="004C577F"/>
    <w:rsid w:val="004C59CC"/>
    <w:rsid w:val="004E3AB4"/>
    <w:rsid w:val="004E564C"/>
    <w:rsid w:val="004E5E11"/>
    <w:rsid w:val="004E74F9"/>
    <w:rsid w:val="004F3247"/>
    <w:rsid w:val="00500345"/>
    <w:rsid w:val="00511259"/>
    <w:rsid w:val="00511604"/>
    <w:rsid w:val="00514A8C"/>
    <w:rsid w:val="005168E4"/>
    <w:rsid w:val="0052000A"/>
    <w:rsid w:val="00524CCD"/>
    <w:rsid w:val="00530CB7"/>
    <w:rsid w:val="005314F8"/>
    <w:rsid w:val="00532400"/>
    <w:rsid w:val="0053676F"/>
    <w:rsid w:val="005419B7"/>
    <w:rsid w:val="00551840"/>
    <w:rsid w:val="00551EE1"/>
    <w:rsid w:val="00564C84"/>
    <w:rsid w:val="00565847"/>
    <w:rsid w:val="00574109"/>
    <w:rsid w:val="005744A8"/>
    <w:rsid w:val="00576A8C"/>
    <w:rsid w:val="00582352"/>
    <w:rsid w:val="00591D5F"/>
    <w:rsid w:val="00593077"/>
    <w:rsid w:val="00593552"/>
    <w:rsid w:val="00595FE4"/>
    <w:rsid w:val="00596EFA"/>
    <w:rsid w:val="005A0672"/>
    <w:rsid w:val="005A1095"/>
    <w:rsid w:val="005A50FF"/>
    <w:rsid w:val="005A7EF0"/>
    <w:rsid w:val="005B0696"/>
    <w:rsid w:val="005B1199"/>
    <w:rsid w:val="005B203A"/>
    <w:rsid w:val="005B3720"/>
    <w:rsid w:val="005C0669"/>
    <w:rsid w:val="005C2BC5"/>
    <w:rsid w:val="005C33BA"/>
    <w:rsid w:val="005C7464"/>
    <w:rsid w:val="005D0FCD"/>
    <w:rsid w:val="005D62AF"/>
    <w:rsid w:val="005E2141"/>
    <w:rsid w:val="005E2963"/>
    <w:rsid w:val="005E585D"/>
    <w:rsid w:val="005E7A16"/>
    <w:rsid w:val="005F4269"/>
    <w:rsid w:val="005F4B84"/>
    <w:rsid w:val="0060007A"/>
    <w:rsid w:val="00601134"/>
    <w:rsid w:val="006014BD"/>
    <w:rsid w:val="00601D12"/>
    <w:rsid w:val="00603420"/>
    <w:rsid w:val="006042B2"/>
    <w:rsid w:val="00605521"/>
    <w:rsid w:val="00611E96"/>
    <w:rsid w:val="006121D2"/>
    <w:rsid w:val="00621438"/>
    <w:rsid w:val="00630231"/>
    <w:rsid w:val="006326B0"/>
    <w:rsid w:val="006356AD"/>
    <w:rsid w:val="00644636"/>
    <w:rsid w:val="00651A5C"/>
    <w:rsid w:val="00652E97"/>
    <w:rsid w:val="006537DE"/>
    <w:rsid w:val="00656D9D"/>
    <w:rsid w:val="0065725E"/>
    <w:rsid w:val="0065727B"/>
    <w:rsid w:val="00661835"/>
    <w:rsid w:val="00665657"/>
    <w:rsid w:val="00665C26"/>
    <w:rsid w:val="0067057C"/>
    <w:rsid w:val="00673CB6"/>
    <w:rsid w:val="00674EEE"/>
    <w:rsid w:val="006755D5"/>
    <w:rsid w:val="006830E6"/>
    <w:rsid w:val="006A1AC0"/>
    <w:rsid w:val="006A20C7"/>
    <w:rsid w:val="006A33BC"/>
    <w:rsid w:val="006A3502"/>
    <w:rsid w:val="006B0740"/>
    <w:rsid w:val="006B4264"/>
    <w:rsid w:val="006B4616"/>
    <w:rsid w:val="006B54B2"/>
    <w:rsid w:val="006B6898"/>
    <w:rsid w:val="006B6DB4"/>
    <w:rsid w:val="006C3658"/>
    <w:rsid w:val="006C4DB2"/>
    <w:rsid w:val="006C6892"/>
    <w:rsid w:val="006D10E0"/>
    <w:rsid w:val="006D4225"/>
    <w:rsid w:val="006D603D"/>
    <w:rsid w:val="006E5CD2"/>
    <w:rsid w:val="006F1448"/>
    <w:rsid w:val="006F1A34"/>
    <w:rsid w:val="006F2F20"/>
    <w:rsid w:val="006F36AA"/>
    <w:rsid w:val="006F5A45"/>
    <w:rsid w:val="006F666E"/>
    <w:rsid w:val="006F7F72"/>
    <w:rsid w:val="00702EE0"/>
    <w:rsid w:val="00702FE8"/>
    <w:rsid w:val="007032AD"/>
    <w:rsid w:val="00706C34"/>
    <w:rsid w:val="00710D48"/>
    <w:rsid w:val="0071265B"/>
    <w:rsid w:val="00714375"/>
    <w:rsid w:val="0071616E"/>
    <w:rsid w:val="0071710B"/>
    <w:rsid w:val="00720B3A"/>
    <w:rsid w:val="007325FA"/>
    <w:rsid w:val="007327EC"/>
    <w:rsid w:val="00733953"/>
    <w:rsid w:val="00733981"/>
    <w:rsid w:val="0073458A"/>
    <w:rsid w:val="007427FA"/>
    <w:rsid w:val="00743A12"/>
    <w:rsid w:val="00750B0B"/>
    <w:rsid w:val="00764189"/>
    <w:rsid w:val="0077347A"/>
    <w:rsid w:val="00775157"/>
    <w:rsid w:val="00776770"/>
    <w:rsid w:val="007771CD"/>
    <w:rsid w:val="0079683C"/>
    <w:rsid w:val="007A1EC2"/>
    <w:rsid w:val="007B1BBC"/>
    <w:rsid w:val="007C08E7"/>
    <w:rsid w:val="007C09D8"/>
    <w:rsid w:val="007C30F8"/>
    <w:rsid w:val="007D5F5D"/>
    <w:rsid w:val="007E25A7"/>
    <w:rsid w:val="007E2C81"/>
    <w:rsid w:val="007F03A4"/>
    <w:rsid w:val="007F2401"/>
    <w:rsid w:val="007F3A8A"/>
    <w:rsid w:val="007F48F9"/>
    <w:rsid w:val="007F4ED8"/>
    <w:rsid w:val="00801006"/>
    <w:rsid w:val="00805890"/>
    <w:rsid w:val="00807260"/>
    <w:rsid w:val="00810E60"/>
    <w:rsid w:val="0082223A"/>
    <w:rsid w:val="00822BDA"/>
    <w:rsid w:val="008324FC"/>
    <w:rsid w:val="008335E0"/>
    <w:rsid w:val="00834BA1"/>
    <w:rsid w:val="00835320"/>
    <w:rsid w:val="00837FA9"/>
    <w:rsid w:val="00844A88"/>
    <w:rsid w:val="00847818"/>
    <w:rsid w:val="00847B9F"/>
    <w:rsid w:val="00847FBB"/>
    <w:rsid w:val="008522B5"/>
    <w:rsid w:val="00852B06"/>
    <w:rsid w:val="008550A3"/>
    <w:rsid w:val="00860237"/>
    <w:rsid w:val="008639B6"/>
    <w:rsid w:val="0086529C"/>
    <w:rsid w:val="00865AC1"/>
    <w:rsid w:val="00866A6E"/>
    <w:rsid w:val="008716CF"/>
    <w:rsid w:val="00873CA4"/>
    <w:rsid w:val="00876611"/>
    <w:rsid w:val="00876792"/>
    <w:rsid w:val="00885BD1"/>
    <w:rsid w:val="00892F71"/>
    <w:rsid w:val="0089316D"/>
    <w:rsid w:val="008A082C"/>
    <w:rsid w:val="008A7E58"/>
    <w:rsid w:val="008B0CF9"/>
    <w:rsid w:val="008B1782"/>
    <w:rsid w:val="008B2026"/>
    <w:rsid w:val="008B2DC4"/>
    <w:rsid w:val="008B6161"/>
    <w:rsid w:val="008B78E2"/>
    <w:rsid w:val="008C0729"/>
    <w:rsid w:val="008C0E3E"/>
    <w:rsid w:val="008C595A"/>
    <w:rsid w:val="008C6409"/>
    <w:rsid w:val="008D083E"/>
    <w:rsid w:val="008E3CC1"/>
    <w:rsid w:val="008E3D9D"/>
    <w:rsid w:val="008E3FFF"/>
    <w:rsid w:val="008E618E"/>
    <w:rsid w:val="008E627E"/>
    <w:rsid w:val="008E682B"/>
    <w:rsid w:val="008E7E18"/>
    <w:rsid w:val="008F19D3"/>
    <w:rsid w:val="008F398B"/>
    <w:rsid w:val="00902F39"/>
    <w:rsid w:val="009153C0"/>
    <w:rsid w:val="00917782"/>
    <w:rsid w:val="00920CDF"/>
    <w:rsid w:val="00921534"/>
    <w:rsid w:val="009220BC"/>
    <w:rsid w:val="0092570E"/>
    <w:rsid w:val="00931B2B"/>
    <w:rsid w:val="00932221"/>
    <w:rsid w:val="0093231F"/>
    <w:rsid w:val="00934355"/>
    <w:rsid w:val="00934A1A"/>
    <w:rsid w:val="00941942"/>
    <w:rsid w:val="0094252A"/>
    <w:rsid w:val="009426C2"/>
    <w:rsid w:val="0094320E"/>
    <w:rsid w:val="00945CF3"/>
    <w:rsid w:val="0094719A"/>
    <w:rsid w:val="00947B5F"/>
    <w:rsid w:val="00955109"/>
    <w:rsid w:val="009569A3"/>
    <w:rsid w:val="009572E9"/>
    <w:rsid w:val="00957FA5"/>
    <w:rsid w:val="00971B3C"/>
    <w:rsid w:val="009730B0"/>
    <w:rsid w:val="009745E2"/>
    <w:rsid w:val="00980A74"/>
    <w:rsid w:val="00983613"/>
    <w:rsid w:val="0098378C"/>
    <w:rsid w:val="009908CE"/>
    <w:rsid w:val="00992317"/>
    <w:rsid w:val="00992EAA"/>
    <w:rsid w:val="00993A4A"/>
    <w:rsid w:val="00993F4A"/>
    <w:rsid w:val="0099475C"/>
    <w:rsid w:val="009A2FD5"/>
    <w:rsid w:val="009B2C35"/>
    <w:rsid w:val="009B5CD6"/>
    <w:rsid w:val="009B71C6"/>
    <w:rsid w:val="009B781A"/>
    <w:rsid w:val="009C2135"/>
    <w:rsid w:val="009C28AA"/>
    <w:rsid w:val="009C2A81"/>
    <w:rsid w:val="009C5614"/>
    <w:rsid w:val="009D2B62"/>
    <w:rsid w:val="009D346B"/>
    <w:rsid w:val="009D364C"/>
    <w:rsid w:val="009D7F5D"/>
    <w:rsid w:val="009E0061"/>
    <w:rsid w:val="009E06BA"/>
    <w:rsid w:val="009E1947"/>
    <w:rsid w:val="009E63DE"/>
    <w:rsid w:val="009F5A2A"/>
    <w:rsid w:val="009F7519"/>
    <w:rsid w:val="00A03D81"/>
    <w:rsid w:val="00A07434"/>
    <w:rsid w:val="00A11B60"/>
    <w:rsid w:val="00A13A1D"/>
    <w:rsid w:val="00A1557E"/>
    <w:rsid w:val="00A23490"/>
    <w:rsid w:val="00A23C9B"/>
    <w:rsid w:val="00A25AFE"/>
    <w:rsid w:val="00A311BD"/>
    <w:rsid w:val="00A32972"/>
    <w:rsid w:val="00A34211"/>
    <w:rsid w:val="00A37FE7"/>
    <w:rsid w:val="00A50C5E"/>
    <w:rsid w:val="00A5545D"/>
    <w:rsid w:val="00A60042"/>
    <w:rsid w:val="00A60B02"/>
    <w:rsid w:val="00A61A44"/>
    <w:rsid w:val="00A62546"/>
    <w:rsid w:val="00A637D6"/>
    <w:rsid w:val="00A64329"/>
    <w:rsid w:val="00A64584"/>
    <w:rsid w:val="00A65014"/>
    <w:rsid w:val="00A71EAF"/>
    <w:rsid w:val="00A84D74"/>
    <w:rsid w:val="00A906A7"/>
    <w:rsid w:val="00A9667B"/>
    <w:rsid w:val="00A976C8"/>
    <w:rsid w:val="00AB484B"/>
    <w:rsid w:val="00AB4F9A"/>
    <w:rsid w:val="00AC2F18"/>
    <w:rsid w:val="00AC37C3"/>
    <w:rsid w:val="00AC3FFF"/>
    <w:rsid w:val="00AD2D79"/>
    <w:rsid w:val="00AD3FA8"/>
    <w:rsid w:val="00AD4447"/>
    <w:rsid w:val="00AD6861"/>
    <w:rsid w:val="00AE0872"/>
    <w:rsid w:val="00AE4361"/>
    <w:rsid w:val="00AF3D5C"/>
    <w:rsid w:val="00AF5460"/>
    <w:rsid w:val="00AF6E3E"/>
    <w:rsid w:val="00B04828"/>
    <w:rsid w:val="00B05AEF"/>
    <w:rsid w:val="00B070AA"/>
    <w:rsid w:val="00B1155A"/>
    <w:rsid w:val="00B1613F"/>
    <w:rsid w:val="00B16EE1"/>
    <w:rsid w:val="00B21100"/>
    <w:rsid w:val="00B25B41"/>
    <w:rsid w:val="00B26AB0"/>
    <w:rsid w:val="00B27412"/>
    <w:rsid w:val="00B3169D"/>
    <w:rsid w:val="00B41DC2"/>
    <w:rsid w:val="00B41E14"/>
    <w:rsid w:val="00B43862"/>
    <w:rsid w:val="00B461E3"/>
    <w:rsid w:val="00B4676B"/>
    <w:rsid w:val="00B509DE"/>
    <w:rsid w:val="00B60B4B"/>
    <w:rsid w:val="00B651D8"/>
    <w:rsid w:val="00B73C7D"/>
    <w:rsid w:val="00B77B95"/>
    <w:rsid w:val="00B8029D"/>
    <w:rsid w:val="00B80FF1"/>
    <w:rsid w:val="00B8216E"/>
    <w:rsid w:val="00B831C5"/>
    <w:rsid w:val="00B83385"/>
    <w:rsid w:val="00B83EB0"/>
    <w:rsid w:val="00B86B0F"/>
    <w:rsid w:val="00B94C5B"/>
    <w:rsid w:val="00B95834"/>
    <w:rsid w:val="00BA24DB"/>
    <w:rsid w:val="00BA250E"/>
    <w:rsid w:val="00BA3F3F"/>
    <w:rsid w:val="00BB22B0"/>
    <w:rsid w:val="00BB34FF"/>
    <w:rsid w:val="00BB78D7"/>
    <w:rsid w:val="00BC0531"/>
    <w:rsid w:val="00BC284C"/>
    <w:rsid w:val="00BC4A88"/>
    <w:rsid w:val="00BC62C1"/>
    <w:rsid w:val="00BC711B"/>
    <w:rsid w:val="00BC718C"/>
    <w:rsid w:val="00BD20AD"/>
    <w:rsid w:val="00BD6449"/>
    <w:rsid w:val="00BE06BD"/>
    <w:rsid w:val="00BE0B19"/>
    <w:rsid w:val="00BE0B41"/>
    <w:rsid w:val="00BE0CD2"/>
    <w:rsid w:val="00BF3DF5"/>
    <w:rsid w:val="00BF4883"/>
    <w:rsid w:val="00BF4D4C"/>
    <w:rsid w:val="00BF67D0"/>
    <w:rsid w:val="00BF7B3D"/>
    <w:rsid w:val="00C00436"/>
    <w:rsid w:val="00C01BDA"/>
    <w:rsid w:val="00C07493"/>
    <w:rsid w:val="00C22D4E"/>
    <w:rsid w:val="00C2431E"/>
    <w:rsid w:val="00C25D41"/>
    <w:rsid w:val="00C30408"/>
    <w:rsid w:val="00C30E6E"/>
    <w:rsid w:val="00C33207"/>
    <w:rsid w:val="00C3544B"/>
    <w:rsid w:val="00C35E33"/>
    <w:rsid w:val="00C405D4"/>
    <w:rsid w:val="00C47CAC"/>
    <w:rsid w:val="00C51EF8"/>
    <w:rsid w:val="00C528A8"/>
    <w:rsid w:val="00C54F8F"/>
    <w:rsid w:val="00C55A08"/>
    <w:rsid w:val="00C56EF7"/>
    <w:rsid w:val="00C60A68"/>
    <w:rsid w:val="00C613F6"/>
    <w:rsid w:val="00C707B5"/>
    <w:rsid w:val="00C71B7E"/>
    <w:rsid w:val="00C76A4D"/>
    <w:rsid w:val="00C778E3"/>
    <w:rsid w:val="00C77F4A"/>
    <w:rsid w:val="00C821D2"/>
    <w:rsid w:val="00C8263E"/>
    <w:rsid w:val="00C850E7"/>
    <w:rsid w:val="00C86480"/>
    <w:rsid w:val="00C8684C"/>
    <w:rsid w:val="00C90236"/>
    <w:rsid w:val="00C927E9"/>
    <w:rsid w:val="00C94F33"/>
    <w:rsid w:val="00CA2515"/>
    <w:rsid w:val="00CA358D"/>
    <w:rsid w:val="00CA6D64"/>
    <w:rsid w:val="00CB73F4"/>
    <w:rsid w:val="00CB7440"/>
    <w:rsid w:val="00CC0188"/>
    <w:rsid w:val="00CC5FFB"/>
    <w:rsid w:val="00CC699C"/>
    <w:rsid w:val="00CD0EFE"/>
    <w:rsid w:val="00CD1D92"/>
    <w:rsid w:val="00CD389E"/>
    <w:rsid w:val="00CD4BBF"/>
    <w:rsid w:val="00CD567D"/>
    <w:rsid w:val="00CE115A"/>
    <w:rsid w:val="00CE3ACB"/>
    <w:rsid w:val="00CF2BC6"/>
    <w:rsid w:val="00CF5084"/>
    <w:rsid w:val="00CF57FB"/>
    <w:rsid w:val="00D0391C"/>
    <w:rsid w:val="00D03B6A"/>
    <w:rsid w:val="00D07829"/>
    <w:rsid w:val="00D07E09"/>
    <w:rsid w:val="00D247EF"/>
    <w:rsid w:val="00D24917"/>
    <w:rsid w:val="00D31C6E"/>
    <w:rsid w:val="00D422FA"/>
    <w:rsid w:val="00D4594C"/>
    <w:rsid w:val="00D45A05"/>
    <w:rsid w:val="00D471F8"/>
    <w:rsid w:val="00D50B5E"/>
    <w:rsid w:val="00D5323B"/>
    <w:rsid w:val="00D55F09"/>
    <w:rsid w:val="00D57A8D"/>
    <w:rsid w:val="00D634CC"/>
    <w:rsid w:val="00D657BF"/>
    <w:rsid w:val="00D66FCA"/>
    <w:rsid w:val="00D70C60"/>
    <w:rsid w:val="00D75074"/>
    <w:rsid w:val="00D77951"/>
    <w:rsid w:val="00D81DA6"/>
    <w:rsid w:val="00D918B8"/>
    <w:rsid w:val="00D94E01"/>
    <w:rsid w:val="00D95647"/>
    <w:rsid w:val="00DA10DA"/>
    <w:rsid w:val="00DA2B94"/>
    <w:rsid w:val="00DB7D61"/>
    <w:rsid w:val="00DC0E26"/>
    <w:rsid w:val="00DC114B"/>
    <w:rsid w:val="00DC3559"/>
    <w:rsid w:val="00DD4B3A"/>
    <w:rsid w:val="00DD5DBF"/>
    <w:rsid w:val="00DE0094"/>
    <w:rsid w:val="00DE1887"/>
    <w:rsid w:val="00DE1D15"/>
    <w:rsid w:val="00DE526E"/>
    <w:rsid w:val="00DF030A"/>
    <w:rsid w:val="00E01108"/>
    <w:rsid w:val="00E01D64"/>
    <w:rsid w:val="00E138FB"/>
    <w:rsid w:val="00E14A06"/>
    <w:rsid w:val="00E21AC7"/>
    <w:rsid w:val="00E21B19"/>
    <w:rsid w:val="00E31149"/>
    <w:rsid w:val="00E320CF"/>
    <w:rsid w:val="00E339AA"/>
    <w:rsid w:val="00E352A7"/>
    <w:rsid w:val="00E35418"/>
    <w:rsid w:val="00E36F43"/>
    <w:rsid w:val="00E4046B"/>
    <w:rsid w:val="00E419EE"/>
    <w:rsid w:val="00E44F54"/>
    <w:rsid w:val="00E52C45"/>
    <w:rsid w:val="00E6021D"/>
    <w:rsid w:val="00E64A1F"/>
    <w:rsid w:val="00E652F2"/>
    <w:rsid w:val="00E65EC5"/>
    <w:rsid w:val="00E73FEE"/>
    <w:rsid w:val="00E7770F"/>
    <w:rsid w:val="00E819BA"/>
    <w:rsid w:val="00E84C97"/>
    <w:rsid w:val="00E87CDA"/>
    <w:rsid w:val="00E9155B"/>
    <w:rsid w:val="00E92594"/>
    <w:rsid w:val="00E95006"/>
    <w:rsid w:val="00E95EE5"/>
    <w:rsid w:val="00E96BD9"/>
    <w:rsid w:val="00EA1D27"/>
    <w:rsid w:val="00EA7F38"/>
    <w:rsid w:val="00EB04BF"/>
    <w:rsid w:val="00EB504A"/>
    <w:rsid w:val="00EC1BC8"/>
    <w:rsid w:val="00EC50ED"/>
    <w:rsid w:val="00EC62AC"/>
    <w:rsid w:val="00ED0BBB"/>
    <w:rsid w:val="00ED53FC"/>
    <w:rsid w:val="00ED586E"/>
    <w:rsid w:val="00ED7789"/>
    <w:rsid w:val="00EE1539"/>
    <w:rsid w:val="00EE262C"/>
    <w:rsid w:val="00EE33E3"/>
    <w:rsid w:val="00EE4564"/>
    <w:rsid w:val="00EE69A0"/>
    <w:rsid w:val="00EE7F22"/>
    <w:rsid w:val="00EF1CF9"/>
    <w:rsid w:val="00EF29C7"/>
    <w:rsid w:val="00EF59D3"/>
    <w:rsid w:val="00EF7A88"/>
    <w:rsid w:val="00F04066"/>
    <w:rsid w:val="00F114C6"/>
    <w:rsid w:val="00F11BD5"/>
    <w:rsid w:val="00F14DA9"/>
    <w:rsid w:val="00F15705"/>
    <w:rsid w:val="00F203D0"/>
    <w:rsid w:val="00F2370D"/>
    <w:rsid w:val="00F2613E"/>
    <w:rsid w:val="00F273F6"/>
    <w:rsid w:val="00F3025E"/>
    <w:rsid w:val="00F325B7"/>
    <w:rsid w:val="00F339B1"/>
    <w:rsid w:val="00F36DD6"/>
    <w:rsid w:val="00F37DF1"/>
    <w:rsid w:val="00F41DCE"/>
    <w:rsid w:val="00F43792"/>
    <w:rsid w:val="00F50C51"/>
    <w:rsid w:val="00F56B37"/>
    <w:rsid w:val="00F576E2"/>
    <w:rsid w:val="00F633FB"/>
    <w:rsid w:val="00F65352"/>
    <w:rsid w:val="00F71014"/>
    <w:rsid w:val="00F71813"/>
    <w:rsid w:val="00F72E3E"/>
    <w:rsid w:val="00F8458E"/>
    <w:rsid w:val="00F864EA"/>
    <w:rsid w:val="00F8763D"/>
    <w:rsid w:val="00F879BD"/>
    <w:rsid w:val="00F95D72"/>
    <w:rsid w:val="00F96FA0"/>
    <w:rsid w:val="00FA0519"/>
    <w:rsid w:val="00FA375F"/>
    <w:rsid w:val="00FA532B"/>
    <w:rsid w:val="00FB4924"/>
    <w:rsid w:val="00FC0161"/>
    <w:rsid w:val="00FC3765"/>
    <w:rsid w:val="00FC420F"/>
    <w:rsid w:val="00FD3109"/>
    <w:rsid w:val="00FD46E1"/>
    <w:rsid w:val="00FD65E5"/>
    <w:rsid w:val="00FE123F"/>
    <w:rsid w:val="00FE19D4"/>
    <w:rsid w:val="00FE27C8"/>
    <w:rsid w:val="00FF1869"/>
    <w:rsid w:val="00FF3B29"/>
    <w:rsid w:val="00FF4FF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C11E9"/>
  <w15:chartTrackingRefBased/>
  <w15:docId w15:val="{51317820-A06B-8946-BEB0-EBBA48DFC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P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084"/>
    <w:pPr>
      <w:widowControl w:val="0"/>
    </w:pPr>
    <w:rPr>
      <w:rFonts w:ascii="Times New Roman" w:eastAsia="Times New Roman" w:hAnsi="Times New Roman" w:cs="Times New Roman"/>
      <w:kern w:val="0"/>
      <w:sz w:val="22"/>
      <w:szCs w:val="22"/>
      <w:lang w:eastAsia="pt-PT"/>
      <w14:ligatures w14:val="none"/>
    </w:rPr>
  </w:style>
  <w:style w:type="paragraph" w:styleId="Ttulo1">
    <w:name w:val="heading 1"/>
    <w:basedOn w:val="Normal"/>
    <w:next w:val="Normal"/>
    <w:link w:val="Ttulo1Carter"/>
    <w:autoRedefine/>
    <w:uiPriority w:val="9"/>
    <w:qFormat/>
    <w:rsid w:val="00C35E33"/>
    <w:pPr>
      <w:keepNext/>
      <w:keepLines/>
      <w:numPr>
        <w:numId w:val="1"/>
      </w:numPr>
      <w:ind w:left="720"/>
      <w:contextualSpacing/>
      <w:outlineLvl w:val="0"/>
    </w:pPr>
    <w:rPr>
      <w:rFonts w:asciiTheme="minorHAnsi" w:eastAsiaTheme="majorEastAsia" w:hAnsiTheme="minorHAnsi" w:cstheme="majorBidi"/>
      <w:b/>
      <w:szCs w:val="32"/>
    </w:rPr>
  </w:style>
  <w:style w:type="paragraph" w:styleId="Ttulo2">
    <w:name w:val="heading 2"/>
    <w:basedOn w:val="Normal"/>
    <w:next w:val="Normal"/>
    <w:link w:val="Ttulo2Carter"/>
    <w:uiPriority w:val="9"/>
    <w:unhideWhenUsed/>
    <w:qFormat/>
    <w:rsid w:val="008C0E3E"/>
    <w:pPr>
      <w:keepNext/>
      <w:keepLines/>
      <w:contextualSpacing/>
      <w:jc w:val="both"/>
      <w:outlineLvl w:val="1"/>
    </w:pPr>
    <w:rPr>
      <w:rFonts w:asciiTheme="majorHAnsi" w:eastAsiaTheme="majorEastAsia" w:hAnsiTheme="majorHAnsi" w:cstheme="majorBidi"/>
      <w:color w:val="000000" w:themeColor="text1"/>
      <w:szCs w:val="26"/>
    </w:rPr>
  </w:style>
  <w:style w:type="paragraph" w:styleId="Ttulo3">
    <w:name w:val="heading 3"/>
    <w:basedOn w:val="Normal"/>
    <w:next w:val="Normal"/>
    <w:link w:val="Ttulo3Carter"/>
    <w:autoRedefine/>
    <w:uiPriority w:val="9"/>
    <w:unhideWhenUsed/>
    <w:qFormat/>
    <w:rsid w:val="00665C26"/>
    <w:pPr>
      <w:keepNext/>
      <w:keepLines/>
      <w:contextualSpacing/>
      <w:outlineLvl w:val="2"/>
    </w:pPr>
    <w:rPr>
      <w:rFonts w:eastAsiaTheme="majorEastAsia" w:cstheme="majorBidi"/>
      <w:b/>
    </w:rPr>
  </w:style>
  <w:style w:type="paragraph" w:styleId="Ttulo4">
    <w:name w:val="heading 4"/>
    <w:basedOn w:val="Normal"/>
    <w:next w:val="Normal"/>
    <w:link w:val="Ttulo4Carter"/>
    <w:uiPriority w:val="9"/>
    <w:unhideWhenUsed/>
    <w:qFormat/>
    <w:rsid w:val="00CF508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CF508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CF5084"/>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CF5084"/>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CF5084"/>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CF5084"/>
    <w:pPr>
      <w:keepNext/>
      <w:keepLines/>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C35E33"/>
    <w:rPr>
      <w:rFonts w:eastAsiaTheme="majorEastAsia" w:cstheme="majorBidi"/>
      <w:b/>
      <w:kern w:val="0"/>
      <w:sz w:val="22"/>
      <w:szCs w:val="32"/>
      <w:lang w:eastAsia="pt-PT"/>
      <w14:ligatures w14:val="none"/>
    </w:rPr>
  </w:style>
  <w:style w:type="character" w:customStyle="1" w:styleId="Ttulo2Carter">
    <w:name w:val="Título 2 Caráter"/>
    <w:basedOn w:val="Tipodeletrapredefinidodopargrafo"/>
    <w:link w:val="Ttulo2"/>
    <w:uiPriority w:val="9"/>
    <w:rsid w:val="008C0E3E"/>
    <w:rPr>
      <w:rFonts w:asciiTheme="majorHAnsi" w:eastAsiaTheme="majorEastAsia" w:hAnsiTheme="majorHAnsi" w:cstheme="majorBidi"/>
      <w:color w:val="000000" w:themeColor="text1"/>
      <w:szCs w:val="26"/>
    </w:rPr>
  </w:style>
  <w:style w:type="character" w:customStyle="1" w:styleId="Ttulo3Carter">
    <w:name w:val="Título 3 Caráter"/>
    <w:basedOn w:val="Tipodeletrapredefinidodopargrafo"/>
    <w:link w:val="Ttulo3"/>
    <w:uiPriority w:val="9"/>
    <w:rsid w:val="00665C26"/>
    <w:rPr>
      <w:rFonts w:eastAsiaTheme="majorEastAsia" w:cstheme="majorBidi"/>
      <w:b/>
    </w:rPr>
  </w:style>
  <w:style w:type="character" w:customStyle="1" w:styleId="Ttulo4Carter">
    <w:name w:val="Título 4 Caráter"/>
    <w:basedOn w:val="Tipodeletrapredefinidodopargrafo"/>
    <w:link w:val="Ttulo4"/>
    <w:uiPriority w:val="9"/>
    <w:rsid w:val="00CF5084"/>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CF5084"/>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CF5084"/>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CF5084"/>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CF5084"/>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CF5084"/>
    <w:rPr>
      <w:rFonts w:eastAsiaTheme="majorEastAsia" w:cstheme="majorBidi"/>
      <w:color w:val="272727" w:themeColor="text1" w:themeTint="D8"/>
    </w:rPr>
  </w:style>
  <w:style w:type="paragraph" w:styleId="Ttulo">
    <w:name w:val="Title"/>
    <w:basedOn w:val="Normal"/>
    <w:next w:val="Normal"/>
    <w:link w:val="TtuloCarter"/>
    <w:uiPriority w:val="10"/>
    <w:qFormat/>
    <w:rsid w:val="00CF5084"/>
    <w:pPr>
      <w:spacing w:after="80"/>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CF508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CF5084"/>
    <w:pPr>
      <w:numPr>
        <w:ilvl w:val="1"/>
      </w:numPr>
      <w:spacing w:after="160"/>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CF5084"/>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CF5084"/>
    <w:pPr>
      <w:spacing w:before="160" w:after="160"/>
      <w:jc w:val="center"/>
    </w:pPr>
    <w:rPr>
      <w:i/>
      <w:iCs/>
      <w:color w:val="404040" w:themeColor="text1" w:themeTint="BF"/>
    </w:rPr>
  </w:style>
  <w:style w:type="character" w:customStyle="1" w:styleId="CitaoCarter">
    <w:name w:val="Citação Caráter"/>
    <w:basedOn w:val="Tipodeletrapredefinidodopargrafo"/>
    <w:link w:val="Citao"/>
    <w:uiPriority w:val="29"/>
    <w:rsid w:val="00CF5084"/>
    <w:rPr>
      <w:i/>
      <w:iCs/>
      <w:color w:val="404040" w:themeColor="text1" w:themeTint="BF"/>
    </w:rPr>
  </w:style>
  <w:style w:type="paragraph" w:styleId="PargrafodaLista">
    <w:name w:val="List Paragraph"/>
    <w:basedOn w:val="Normal"/>
    <w:uiPriority w:val="34"/>
    <w:qFormat/>
    <w:rsid w:val="00CF5084"/>
    <w:pPr>
      <w:ind w:left="720"/>
      <w:contextualSpacing/>
    </w:pPr>
  </w:style>
  <w:style w:type="character" w:styleId="nfaseIntensa">
    <w:name w:val="Intense Emphasis"/>
    <w:basedOn w:val="Tipodeletrapredefinidodopargrafo"/>
    <w:uiPriority w:val="21"/>
    <w:qFormat/>
    <w:rsid w:val="00CF5084"/>
    <w:rPr>
      <w:i/>
      <w:iCs/>
      <w:color w:val="0F4761" w:themeColor="accent1" w:themeShade="BF"/>
    </w:rPr>
  </w:style>
  <w:style w:type="paragraph" w:styleId="CitaoIntensa">
    <w:name w:val="Intense Quote"/>
    <w:basedOn w:val="Normal"/>
    <w:next w:val="Normal"/>
    <w:link w:val="CitaoIntensaCarter"/>
    <w:uiPriority w:val="30"/>
    <w:qFormat/>
    <w:rsid w:val="00CF50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CF5084"/>
    <w:rPr>
      <w:i/>
      <w:iCs/>
      <w:color w:val="0F4761" w:themeColor="accent1" w:themeShade="BF"/>
    </w:rPr>
  </w:style>
  <w:style w:type="character" w:styleId="RefernciaIntensa">
    <w:name w:val="Intense Reference"/>
    <w:basedOn w:val="Tipodeletrapredefinidodopargrafo"/>
    <w:uiPriority w:val="32"/>
    <w:qFormat/>
    <w:rsid w:val="00CF5084"/>
    <w:rPr>
      <w:b/>
      <w:bCs/>
      <w:smallCaps/>
      <w:color w:val="0F4761" w:themeColor="accent1" w:themeShade="BF"/>
      <w:spacing w:val="5"/>
    </w:rPr>
  </w:style>
  <w:style w:type="paragraph" w:styleId="Reviso">
    <w:name w:val="Revision"/>
    <w:hidden/>
    <w:uiPriority w:val="99"/>
    <w:semiHidden/>
    <w:rsid w:val="00D94E01"/>
    <w:rPr>
      <w:rFonts w:ascii="Times New Roman" w:eastAsia="Times New Roman" w:hAnsi="Times New Roman" w:cs="Times New Roman"/>
      <w:kern w:val="0"/>
      <w:sz w:val="22"/>
      <w:szCs w:val="22"/>
      <w:lang w:eastAsia="pt-PT"/>
      <w14:ligatures w14:val="none"/>
    </w:rPr>
  </w:style>
  <w:style w:type="character" w:styleId="Hiperligao">
    <w:name w:val="Hyperlink"/>
    <w:basedOn w:val="Tipodeletrapredefinidodopargrafo"/>
    <w:uiPriority w:val="99"/>
    <w:unhideWhenUsed/>
    <w:rsid w:val="001F2CA3"/>
    <w:rPr>
      <w:color w:val="0000FF"/>
      <w:u w:val="single"/>
    </w:rPr>
  </w:style>
  <w:style w:type="character" w:styleId="Refdecomentrio">
    <w:name w:val="annotation reference"/>
    <w:basedOn w:val="Tipodeletrapredefinidodopargrafo"/>
    <w:uiPriority w:val="99"/>
    <w:semiHidden/>
    <w:unhideWhenUsed/>
    <w:rsid w:val="006C3658"/>
    <w:rPr>
      <w:sz w:val="16"/>
      <w:szCs w:val="16"/>
    </w:rPr>
  </w:style>
  <w:style w:type="paragraph" w:styleId="Textodecomentrio">
    <w:name w:val="annotation text"/>
    <w:basedOn w:val="Normal"/>
    <w:link w:val="TextodecomentrioCarter"/>
    <w:uiPriority w:val="99"/>
    <w:semiHidden/>
    <w:unhideWhenUsed/>
    <w:rsid w:val="006C3658"/>
    <w:rPr>
      <w:sz w:val="20"/>
      <w:szCs w:val="20"/>
    </w:rPr>
  </w:style>
  <w:style w:type="character" w:customStyle="1" w:styleId="TextodecomentrioCarter">
    <w:name w:val="Texto de comentário Caráter"/>
    <w:basedOn w:val="Tipodeletrapredefinidodopargrafo"/>
    <w:link w:val="Textodecomentrio"/>
    <w:uiPriority w:val="99"/>
    <w:semiHidden/>
    <w:rsid w:val="006C3658"/>
    <w:rPr>
      <w:rFonts w:ascii="Times New Roman" w:eastAsia="Times New Roman" w:hAnsi="Times New Roman" w:cs="Times New Roman"/>
      <w:kern w:val="0"/>
      <w:sz w:val="20"/>
      <w:szCs w:val="20"/>
      <w:lang w:eastAsia="pt-PT"/>
      <w14:ligatures w14:val="none"/>
    </w:rPr>
  </w:style>
  <w:style w:type="paragraph" w:styleId="Assuntodecomentrio">
    <w:name w:val="annotation subject"/>
    <w:basedOn w:val="Textodecomentrio"/>
    <w:next w:val="Textodecomentrio"/>
    <w:link w:val="AssuntodecomentrioCarter"/>
    <w:uiPriority w:val="99"/>
    <w:semiHidden/>
    <w:unhideWhenUsed/>
    <w:rsid w:val="006C3658"/>
    <w:rPr>
      <w:b/>
      <w:bCs/>
    </w:rPr>
  </w:style>
  <w:style w:type="character" w:customStyle="1" w:styleId="AssuntodecomentrioCarter">
    <w:name w:val="Assunto de comentário Caráter"/>
    <w:basedOn w:val="TextodecomentrioCarter"/>
    <w:link w:val="Assuntodecomentrio"/>
    <w:uiPriority w:val="99"/>
    <w:semiHidden/>
    <w:rsid w:val="006C3658"/>
    <w:rPr>
      <w:rFonts w:ascii="Times New Roman" w:eastAsia="Times New Roman" w:hAnsi="Times New Roman" w:cs="Times New Roman"/>
      <w:b/>
      <w:bCs/>
      <w:kern w:val="0"/>
      <w:sz w:val="20"/>
      <w:szCs w:val="20"/>
      <w:lang w:eastAsia="pt-PT"/>
      <w14:ligatures w14:val="none"/>
    </w:rPr>
  </w:style>
  <w:style w:type="character" w:styleId="MenoNoResolvida">
    <w:name w:val="Unresolved Mention"/>
    <w:basedOn w:val="Tipodeletrapredefinidodopargrafo"/>
    <w:uiPriority w:val="99"/>
    <w:semiHidden/>
    <w:unhideWhenUsed/>
    <w:rsid w:val="00532400"/>
    <w:rPr>
      <w:color w:val="605E5C"/>
      <w:shd w:val="clear" w:color="auto" w:fill="E1DFDD"/>
    </w:rPr>
  </w:style>
  <w:style w:type="paragraph" w:styleId="Cabealho">
    <w:name w:val="header"/>
    <w:basedOn w:val="Normal"/>
    <w:link w:val="CabealhoCarter"/>
    <w:uiPriority w:val="99"/>
    <w:unhideWhenUsed/>
    <w:rsid w:val="005419B7"/>
    <w:pPr>
      <w:tabs>
        <w:tab w:val="center" w:pos="4252"/>
        <w:tab w:val="right" w:pos="8504"/>
      </w:tabs>
    </w:pPr>
  </w:style>
  <w:style w:type="character" w:customStyle="1" w:styleId="CabealhoCarter">
    <w:name w:val="Cabeçalho Caráter"/>
    <w:basedOn w:val="Tipodeletrapredefinidodopargrafo"/>
    <w:link w:val="Cabealho"/>
    <w:uiPriority w:val="99"/>
    <w:rsid w:val="005419B7"/>
    <w:rPr>
      <w:rFonts w:ascii="Times New Roman" w:eastAsia="Times New Roman" w:hAnsi="Times New Roman" w:cs="Times New Roman"/>
      <w:kern w:val="0"/>
      <w:sz w:val="22"/>
      <w:szCs w:val="22"/>
      <w:lang w:eastAsia="pt-PT"/>
      <w14:ligatures w14:val="none"/>
    </w:rPr>
  </w:style>
  <w:style w:type="paragraph" w:styleId="Rodap">
    <w:name w:val="footer"/>
    <w:basedOn w:val="Normal"/>
    <w:link w:val="RodapCarter"/>
    <w:uiPriority w:val="99"/>
    <w:unhideWhenUsed/>
    <w:rsid w:val="005419B7"/>
    <w:pPr>
      <w:tabs>
        <w:tab w:val="center" w:pos="4252"/>
        <w:tab w:val="right" w:pos="8504"/>
      </w:tabs>
    </w:pPr>
  </w:style>
  <w:style w:type="character" w:customStyle="1" w:styleId="RodapCarter">
    <w:name w:val="Rodapé Caráter"/>
    <w:basedOn w:val="Tipodeletrapredefinidodopargrafo"/>
    <w:link w:val="Rodap"/>
    <w:uiPriority w:val="99"/>
    <w:rsid w:val="005419B7"/>
    <w:rPr>
      <w:rFonts w:ascii="Times New Roman" w:eastAsia="Times New Roman" w:hAnsi="Times New Roman" w:cs="Times New Roman"/>
      <w:kern w:val="0"/>
      <w:sz w:val="22"/>
      <w:szCs w:val="22"/>
      <w:lang w:eastAsia="pt-PT"/>
      <w14:ligatures w14:val="none"/>
    </w:rPr>
  </w:style>
  <w:style w:type="paragraph" w:styleId="NormalWeb">
    <w:name w:val="Normal (Web)"/>
    <w:basedOn w:val="Normal"/>
    <w:uiPriority w:val="99"/>
    <w:semiHidden/>
    <w:unhideWhenUsed/>
    <w:rsid w:val="00EE7F2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62565">
      <w:bodyDiv w:val="1"/>
      <w:marLeft w:val="0"/>
      <w:marRight w:val="0"/>
      <w:marTop w:val="0"/>
      <w:marBottom w:val="0"/>
      <w:divBdr>
        <w:top w:val="none" w:sz="0" w:space="0" w:color="auto"/>
        <w:left w:val="none" w:sz="0" w:space="0" w:color="auto"/>
        <w:bottom w:val="none" w:sz="0" w:space="0" w:color="auto"/>
        <w:right w:val="none" w:sz="0" w:space="0" w:color="auto"/>
      </w:divBdr>
    </w:div>
    <w:div w:id="175509910">
      <w:bodyDiv w:val="1"/>
      <w:marLeft w:val="0"/>
      <w:marRight w:val="0"/>
      <w:marTop w:val="0"/>
      <w:marBottom w:val="0"/>
      <w:divBdr>
        <w:top w:val="none" w:sz="0" w:space="0" w:color="auto"/>
        <w:left w:val="none" w:sz="0" w:space="0" w:color="auto"/>
        <w:bottom w:val="none" w:sz="0" w:space="0" w:color="auto"/>
        <w:right w:val="none" w:sz="0" w:space="0" w:color="auto"/>
      </w:divBdr>
    </w:div>
    <w:div w:id="181672465">
      <w:bodyDiv w:val="1"/>
      <w:marLeft w:val="0"/>
      <w:marRight w:val="0"/>
      <w:marTop w:val="0"/>
      <w:marBottom w:val="0"/>
      <w:divBdr>
        <w:top w:val="none" w:sz="0" w:space="0" w:color="auto"/>
        <w:left w:val="none" w:sz="0" w:space="0" w:color="auto"/>
        <w:bottom w:val="none" w:sz="0" w:space="0" w:color="auto"/>
        <w:right w:val="none" w:sz="0" w:space="0" w:color="auto"/>
      </w:divBdr>
    </w:div>
    <w:div w:id="241568298">
      <w:bodyDiv w:val="1"/>
      <w:marLeft w:val="0"/>
      <w:marRight w:val="0"/>
      <w:marTop w:val="0"/>
      <w:marBottom w:val="0"/>
      <w:divBdr>
        <w:top w:val="none" w:sz="0" w:space="0" w:color="auto"/>
        <w:left w:val="none" w:sz="0" w:space="0" w:color="auto"/>
        <w:bottom w:val="none" w:sz="0" w:space="0" w:color="auto"/>
        <w:right w:val="none" w:sz="0" w:space="0" w:color="auto"/>
      </w:divBdr>
    </w:div>
    <w:div w:id="256255592">
      <w:bodyDiv w:val="1"/>
      <w:marLeft w:val="0"/>
      <w:marRight w:val="0"/>
      <w:marTop w:val="0"/>
      <w:marBottom w:val="0"/>
      <w:divBdr>
        <w:top w:val="none" w:sz="0" w:space="0" w:color="auto"/>
        <w:left w:val="none" w:sz="0" w:space="0" w:color="auto"/>
        <w:bottom w:val="none" w:sz="0" w:space="0" w:color="auto"/>
        <w:right w:val="none" w:sz="0" w:space="0" w:color="auto"/>
      </w:divBdr>
    </w:div>
    <w:div w:id="303391309">
      <w:bodyDiv w:val="1"/>
      <w:marLeft w:val="0"/>
      <w:marRight w:val="0"/>
      <w:marTop w:val="0"/>
      <w:marBottom w:val="0"/>
      <w:divBdr>
        <w:top w:val="none" w:sz="0" w:space="0" w:color="auto"/>
        <w:left w:val="none" w:sz="0" w:space="0" w:color="auto"/>
        <w:bottom w:val="none" w:sz="0" w:space="0" w:color="auto"/>
        <w:right w:val="none" w:sz="0" w:space="0" w:color="auto"/>
      </w:divBdr>
    </w:div>
    <w:div w:id="303974807">
      <w:bodyDiv w:val="1"/>
      <w:marLeft w:val="0"/>
      <w:marRight w:val="0"/>
      <w:marTop w:val="0"/>
      <w:marBottom w:val="0"/>
      <w:divBdr>
        <w:top w:val="none" w:sz="0" w:space="0" w:color="auto"/>
        <w:left w:val="none" w:sz="0" w:space="0" w:color="auto"/>
        <w:bottom w:val="none" w:sz="0" w:space="0" w:color="auto"/>
        <w:right w:val="none" w:sz="0" w:space="0" w:color="auto"/>
      </w:divBdr>
    </w:div>
    <w:div w:id="369842474">
      <w:bodyDiv w:val="1"/>
      <w:marLeft w:val="0"/>
      <w:marRight w:val="0"/>
      <w:marTop w:val="0"/>
      <w:marBottom w:val="0"/>
      <w:divBdr>
        <w:top w:val="none" w:sz="0" w:space="0" w:color="auto"/>
        <w:left w:val="none" w:sz="0" w:space="0" w:color="auto"/>
        <w:bottom w:val="none" w:sz="0" w:space="0" w:color="auto"/>
        <w:right w:val="none" w:sz="0" w:space="0" w:color="auto"/>
      </w:divBdr>
    </w:div>
    <w:div w:id="448475021">
      <w:bodyDiv w:val="1"/>
      <w:marLeft w:val="0"/>
      <w:marRight w:val="0"/>
      <w:marTop w:val="0"/>
      <w:marBottom w:val="0"/>
      <w:divBdr>
        <w:top w:val="none" w:sz="0" w:space="0" w:color="auto"/>
        <w:left w:val="none" w:sz="0" w:space="0" w:color="auto"/>
        <w:bottom w:val="none" w:sz="0" w:space="0" w:color="auto"/>
        <w:right w:val="none" w:sz="0" w:space="0" w:color="auto"/>
      </w:divBdr>
    </w:div>
    <w:div w:id="510877819">
      <w:bodyDiv w:val="1"/>
      <w:marLeft w:val="0"/>
      <w:marRight w:val="0"/>
      <w:marTop w:val="0"/>
      <w:marBottom w:val="0"/>
      <w:divBdr>
        <w:top w:val="none" w:sz="0" w:space="0" w:color="auto"/>
        <w:left w:val="none" w:sz="0" w:space="0" w:color="auto"/>
        <w:bottom w:val="none" w:sz="0" w:space="0" w:color="auto"/>
        <w:right w:val="none" w:sz="0" w:space="0" w:color="auto"/>
      </w:divBdr>
    </w:div>
    <w:div w:id="552541481">
      <w:bodyDiv w:val="1"/>
      <w:marLeft w:val="0"/>
      <w:marRight w:val="0"/>
      <w:marTop w:val="0"/>
      <w:marBottom w:val="0"/>
      <w:divBdr>
        <w:top w:val="none" w:sz="0" w:space="0" w:color="auto"/>
        <w:left w:val="none" w:sz="0" w:space="0" w:color="auto"/>
        <w:bottom w:val="none" w:sz="0" w:space="0" w:color="auto"/>
        <w:right w:val="none" w:sz="0" w:space="0" w:color="auto"/>
      </w:divBdr>
    </w:div>
    <w:div w:id="604918630">
      <w:bodyDiv w:val="1"/>
      <w:marLeft w:val="0"/>
      <w:marRight w:val="0"/>
      <w:marTop w:val="0"/>
      <w:marBottom w:val="0"/>
      <w:divBdr>
        <w:top w:val="none" w:sz="0" w:space="0" w:color="auto"/>
        <w:left w:val="none" w:sz="0" w:space="0" w:color="auto"/>
        <w:bottom w:val="none" w:sz="0" w:space="0" w:color="auto"/>
        <w:right w:val="none" w:sz="0" w:space="0" w:color="auto"/>
      </w:divBdr>
    </w:div>
    <w:div w:id="763308770">
      <w:bodyDiv w:val="1"/>
      <w:marLeft w:val="0"/>
      <w:marRight w:val="0"/>
      <w:marTop w:val="0"/>
      <w:marBottom w:val="0"/>
      <w:divBdr>
        <w:top w:val="none" w:sz="0" w:space="0" w:color="auto"/>
        <w:left w:val="none" w:sz="0" w:space="0" w:color="auto"/>
        <w:bottom w:val="none" w:sz="0" w:space="0" w:color="auto"/>
        <w:right w:val="none" w:sz="0" w:space="0" w:color="auto"/>
      </w:divBdr>
    </w:div>
    <w:div w:id="801382473">
      <w:bodyDiv w:val="1"/>
      <w:marLeft w:val="0"/>
      <w:marRight w:val="0"/>
      <w:marTop w:val="0"/>
      <w:marBottom w:val="0"/>
      <w:divBdr>
        <w:top w:val="none" w:sz="0" w:space="0" w:color="auto"/>
        <w:left w:val="none" w:sz="0" w:space="0" w:color="auto"/>
        <w:bottom w:val="none" w:sz="0" w:space="0" w:color="auto"/>
        <w:right w:val="none" w:sz="0" w:space="0" w:color="auto"/>
      </w:divBdr>
    </w:div>
    <w:div w:id="935016425">
      <w:bodyDiv w:val="1"/>
      <w:marLeft w:val="0"/>
      <w:marRight w:val="0"/>
      <w:marTop w:val="0"/>
      <w:marBottom w:val="0"/>
      <w:divBdr>
        <w:top w:val="none" w:sz="0" w:space="0" w:color="auto"/>
        <w:left w:val="none" w:sz="0" w:space="0" w:color="auto"/>
        <w:bottom w:val="none" w:sz="0" w:space="0" w:color="auto"/>
        <w:right w:val="none" w:sz="0" w:space="0" w:color="auto"/>
      </w:divBdr>
    </w:div>
    <w:div w:id="966088902">
      <w:bodyDiv w:val="1"/>
      <w:marLeft w:val="0"/>
      <w:marRight w:val="0"/>
      <w:marTop w:val="0"/>
      <w:marBottom w:val="0"/>
      <w:divBdr>
        <w:top w:val="none" w:sz="0" w:space="0" w:color="auto"/>
        <w:left w:val="none" w:sz="0" w:space="0" w:color="auto"/>
        <w:bottom w:val="none" w:sz="0" w:space="0" w:color="auto"/>
        <w:right w:val="none" w:sz="0" w:space="0" w:color="auto"/>
      </w:divBdr>
    </w:div>
    <w:div w:id="1035884065">
      <w:bodyDiv w:val="1"/>
      <w:marLeft w:val="0"/>
      <w:marRight w:val="0"/>
      <w:marTop w:val="0"/>
      <w:marBottom w:val="0"/>
      <w:divBdr>
        <w:top w:val="none" w:sz="0" w:space="0" w:color="auto"/>
        <w:left w:val="none" w:sz="0" w:space="0" w:color="auto"/>
        <w:bottom w:val="none" w:sz="0" w:space="0" w:color="auto"/>
        <w:right w:val="none" w:sz="0" w:space="0" w:color="auto"/>
      </w:divBdr>
    </w:div>
    <w:div w:id="1117217577">
      <w:bodyDiv w:val="1"/>
      <w:marLeft w:val="0"/>
      <w:marRight w:val="0"/>
      <w:marTop w:val="0"/>
      <w:marBottom w:val="0"/>
      <w:divBdr>
        <w:top w:val="none" w:sz="0" w:space="0" w:color="auto"/>
        <w:left w:val="none" w:sz="0" w:space="0" w:color="auto"/>
        <w:bottom w:val="none" w:sz="0" w:space="0" w:color="auto"/>
        <w:right w:val="none" w:sz="0" w:space="0" w:color="auto"/>
      </w:divBdr>
    </w:div>
    <w:div w:id="1119757351">
      <w:bodyDiv w:val="1"/>
      <w:marLeft w:val="0"/>
      <w:marRight w:val="0"/>
      <w:marTop w:val="0"/>
      <w:marBottom w:val="0"/>
      <w:divBdr>
        <w:top w:val="none" w:sz="0" w:space="0" w:color="auto"/>
        <w:left w:val="none" w:sz="0" w:space="0" w:color="auto"/>
        <w:bottom w:val="none" w:sz="0" w:space="0" w:color="auto"/>
        <w:right w:val="none" w:sz="0" w:space="0" w:color="auto"/>
      </w:divBdr>
    </w:div>
    <w:div w:id="1178420546">
      <w:bodyDiv w:val="1"/>
      <w:marLeft w:val="0"/>
      <w:marRight w:val="0"/>
      <w:marTop w:val="0"/>
      <w:marBottom w:val="0"/>
      <w:divBdr>
        <w:top w:val="none" w:sz="0" w:space="0" w:color="auto"/>
        <w:left w:val="none" w:sz="0" w:space="0" w:color="auto"/>
        <w:bottom w:val="none" w:sz="0" w:space="0" w:color="auto"/>
        <w:right w:val="none" w:sz="0" w:space="0" w:color="auto"/>
      </w:divBdr>
    </w:div>
    <w:div w:id="1211914002">
      <w:bodyDiv w:val="1"/>
      <w:marLeft w:val="0"/>
      <w:marRight w:val="0"/>
      <w:marTop w:val="0"/>
      <w:marBottom w:val="0"/>
      <w:divBdr>
        <w:top w:val="none" w:sz="0" w:space="0" w:color="auto"/>
        <w:left w:val="none" w:sz="0" w:space="0" w:color="auto"/>
        <w:bottom w:val="none" w:sz="0" w:space="0" w:color="auto"/>
        <w:right w:val="none" w:sz="0" w:space="0" w:color="auto"/>
      </w:divBdr>
    </w:div>
    <w:div w:id="1229654192">
      <w:bodyDiv w:val="1"/>
      <w:marLeft w:val="0"/>
      <w:marRight w:val="0"/>
      <w:marTop w:val="0"/>
      <w:marBottom w:val="0"/>
      <w:divBdr>
        <w:top w:val="none" w:sz="0" w:space="0" w:color="auto"/>
        <w:left w:val="none" w:sz="0" w:space="0" w:color="auto"/>
        <w:bottom w:val="none" w:sz="0" w:space="0" w:color="auto"/>
        <w:right w:val="none" w:sz="0" w:space="0" w:color="auto"/>
      </w:divBdr>
    </w:div>
    <w:div w:id="1247110812">
      <w:bodyDiv w:val="1"/>
      <w:marLeft w:val="0"/>
      <w:marRight w:val="0"/>
      <w:marTop w:val="0"/>
      <w:marBottom w:val="0"/>
      <w:divBdr>
        <w:top w:val="none" w:sz="0" w:space="0" w:color="auto"/>
        <w:left w:val="none" w:sz="0" w:space="0" w:color="auto"/>
        <w:bottom w:val="none" w:sz="0" w:space="0" w:color="auto"/>
        <w:right w:val="none" w:sz="0" w:space="0" w:color="auto"/>
      </w:divBdr>
    </w:div>
    <w:div w:id="1374236742">
      <w:bodyDiv w:val="1"/>
      <w:marLeft w:val="0"/>
      <w:marRight w:val="0"/>
      <w:marTop w:val="0"/>
      <w:marBottom w:val="0"/>
      <w:divBdr>
        <w:top w:val="none" w:sz="0" w:space="0" w:color="auto"/>
        <w:left w:val="none" w:sz="0" w:space="0" w:color="auto"/>
        <w:bottom w:val="none" w:sz="0" w:space="0" w:color="auto"/>
        <w:right w:val="none" w:sz="0" w:space="0" w:color="auto"/>
      </w:divBdr>
    </w:div>
    <w:div w:id="1375077743">
      <w:bodyDiv w:val="1"/>
      <w:marLeft w:val="0"/>
      <w:marRight w:val="0"/>
      <w:marTop w:val="0"/>
      <w:marBottom w:val="0"/>
      <w:divBdr>
        <w:top w:val="none" w:sz="0" w:space="0" w:color="auto"/>
        <w:left w:val="none" w:sz="0" w:space="0" w:color="auto"/>
        <w:bottom w:val="none" w:sz="0" w:space="0" w:color="auto"/>
        <w:right w:val="none" w:sz="0" w:space="0" w:color="auto"/>
      </w:divBdr>
    </w:div>
    <w:div w:id="1436830673">
      <w:bodyDiv w:val="1"/>
      <w:marLeft w:val="0"/>
      <w:marRight w:val="0"/>
      <w:marTop w:val="0"/>
      <w:marBottom w:val="0"/>
      <w:divBdr>
        <w:top w:val="none" w:sz="0" w:space="0" w:color="auto"/>
        <w:left w:val="none" w:sz="0" w:space="0" w:color="auto"/>
        <w:bottom w:val="none" w:sz="0" w:space="0" w:color="auto"/>
        <w:right w:val="none" w:sz="0" w:space="0" w:color="auto"/>
      </w:divBdr>
    </w:div>
    <w:div w:id="1484739982">
      <w:bodyDiv w:val="1"/>
      <w:marLeft w:val="0"/>
      <w:marRight w:val="0"/>
      <w:marTop w:val="0"/>
      <w:marBottom w:val="0"/>
      <w:divBdr>
        <w:top w:val="none" w:sz="0" w:space="0" w:color="auto"/>
        <w:left w:val="none" w:sz="0" w:space="0" w:color="auto"/>
        <w:bottom w:val="none" w:sz="0" w:space="0" w:color="auto"/>
        <w:right w:val="none" w:sz="0" w:space="0" w:color="auto"/>
      </w:divBdr>
    </w:div>
    <w:div w:id="1592935584">
      <w:bodyDiv w:val="1"/>
      <w:marLeft w:val="0"/>
      <w:marRight w:val="0"/>
      <w:marTop w:val="0"/>
      <w:marBottom w:val="0"/>
      <w:divBdr>
        <w:top w:val="none" w:sz="0" w:space="0" w:color="auto"/>
        <w:left w:val="none" w:sz="0" w:space="0" w:color="auto"/>
        <w:bottom w:val="none" w:sz="0" w:space="0" w:color="auto"/>
        <w:right w:val="none" w:sz="0" w:space="0" w:color="auto"/>
      </w:divBdr>
    </w:div>
    <w:div w:id="1655260510">
      <w:bodyDiv w:val="1"/>
      <w:marLeft w:val="0"/>
      <w:marRight w:val="0"/>
      <w:marTop w:val="0"/>
      <w:marBottom w:val="0"/>
      <w:divBdr>
        <w:top w:val="none" w:sz="0" w:space="0" w:color="auto"/>
        <w:left w:val="none" w:sz="0" w:space="0" w:color="auto"/>
        <w:bottom w:val="none" w:sz="0" w:space="0" w:color="auto"/>
        <w:right w:val="none" w:sz="0" w:space="0" w:color="auto"/>
      </w:divBdr>
    </w:div>
    <w:div w:id="1678844998">
      <w:bodyDiv w:val="1"/>
      <w:marLeft w:val="0"/>
      <w:marRight w:val="0"/>
      <w:marTop w:val="0"/>
      <w:marBottom w:val="0"/>
      <w:divBdr>
        <w:top w:val="none" w:sz="0" w:space="0" w:color="auto"/>
        <w:left w:val="none" w:sz="0" w:space="0" w:color="auto"/>
        <w:bottom w:val="none" w:sz="0" w:space="0" w:color="auto"/>
        <w:right w:val="none" w:sz="0" w:space="0" w:color="auto"/>
      </w:divBdr>
    </w:div>
    <w:div w:id="1680696599">
      <w:bodyDiv w:val="1"/>
      <w:marLeft w:val="0"/>
      <w:marRight w:val="0"/>
      <w:marTop w:val="0"/>
      <w:marBottom w:val="0"/>
      <w:divBdr>
        <w:top w:val="none" w:sz="0" w:space="0" w:color="auto"/>
        <w:left w:val="none" w:sz="0" w:space="0" w:color="auto"/>
        <w:bottom w:val="none" w:sz="0" w:space="0" w:color="auto"/>
        <w:right w:val="none" w:sz="0" w:space="0" w:color="auto"/>
      </w:divBdr>
    </w:div>
    <w:div w:id="1724283477">
      <w:bodyDiv w:val="1"/>
      <w:marLeft w:val="0"/>
      <w:marRight w:val="0"/>
      <w:marTop w:val="0"/>
      <w:marBottom w:val="0"/>
      <w:divBdr>
        <w:top w:val="none" w:sz="0" w:space="0" w:color="auto"/>
        <w:left w:val="none" w:sz="0" w:space="0" w:color="auto"/>
        <w:bottom w:val="none" w:sz="0" w:space="0" w:color="auto"/>
        <w:right w:val="none" w:sz="0" w:space="0" w:color="auto"/>
      </w:divBdr>
    </w:div>
    <w:div w:id="1930583130">
      <w:bodyDiv w:val="1"/>
      <w:marLeft w:val="0"/>
      <w:marRight w:val="0"/>
      <w:marTop w:val="0"/>
      <w:marBottom w:val="0"/>
      <w:divBdr>
        <w:top w:val="none" w:sz="0" w:space="0" w:color="auto"/>
        <w:left w:val="none" w:sz="0" w:space="0" w:color="auto"/>
        <w:bottom w:val="none" w:sz="0" w:space="0" w:color="auto"/>
        <w:right w:val="none" w:sz="0" w:space="0" w:color="auto"/>
      </w:divBdr>
    </w:div>
    <w:div w:id="1992636026">
      <w:bodyDiv w:val="1"/>
      <w:marLeft w:val="0"/>
      <w:marRight w:val="0"/>
      <w:marTop w:val="0"/>
      <w:marBottom w:val="0"/>
      <w:divBdr>
        <w:top w:val="none" w:sz="0" w:space="0" w:color="auto"/>
        <w:left w:val="none" w:sz="0" w:space="0" w:color="auto"/>
        <w:bottom w:val="none" w:sz="0" w:space="0" w:color="auto"/>
        <w:right w:val="none" w:sz="0" w:space="0" w:color="auto"/>
      </w:divBdr>
    </w:div>
    <w:div w:id="2055809397">
      <w:bodyDiv w:val="1"/>
      <w:marLeft w:val="0"/>
      <w:marRight w:val="0"/>
      <w:marTop w:val="0"/>
      <w:marBottom w:val="0"/>
      <w:divBdr>
        <w:top w:val="none" w:sz="0" w:space="0" w:color="auto"/>
        <w:left w:val="none" w:sz="0" w:space="0" w:color="auto"/>
        <w:bottom w:val="none" w:sz="0" w:space="0" w:color="auto"/>
        <w:right w:val="none" w:sz="0" w:space="0" w:color="auto"/>
      </w:divBdr>
    </w:div>
    <w:div w:id="2069642824">
      <w:bodyDiv w:val="1"/>
      <w:marLeft w:val="0"/>
      <w:marRight w:val="0"/>
      <w:marTop w:val="0"/>
      <w:marBottom w:val="0"/>
      <w:divBdr>
        <w:top w:val="none" w:sz="0" w:space="0" w:color="auto"/>
        <w:left w:val="none" w:sz="0" w:space="0" w:color="auto"/>
        <w:bottom w:val="none" w:sz="0" w:space="0" w:color="auto"/>
        <w:right w:val="none" w:sz="0" w:space="0" w:color="auto"/>
      </w:divBdr>
    </w:div>
    <w:div w:id="2094860272">
      <w:bodyDiv w:val="1"/>
      <w:marLeft w:val="0"/>
      <w:marRight w:val="0"/>
      <w:marTop w:val="0"/>
      <w:marBottom w:val="0"/>
      <w:divBdr>
        <w:top w:val="none" w:sz="0" w:space="0" w:color="auto"/>
        <w:left w:val="none" w:sz="0" w:space="0" w:color="auto"/>
        <w:bottom w:val="none" w:sz="0" w:space="0" w:color="auto"/>
        <w:right w:val="none" w:sz="0" w:space="0" w:color="auto"/>
      </w:divBdr>
    </w:div>
    <w:div w:id="2118209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oficinascitcem.wixsite.com/oiccitce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36DD9-B6BE-45DC-9B9B-09E0BB6EC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3040</Words>
  <Characters>19457</Characters>
  <Application>Microsoft Office Word</Application>
  <DocSecurity>0</DocSecurity>
  <Lines>439</Lines>
  <Paragraphs>158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Joana Lencart</dc:creator>
  <cp:keywords/>
  <dc:description/>
  <cp:lastModifiedBy>Carla Sequeira Ferreira</cp:lastModifiedBy>
  <cp:revision>2</cp:revision>
  <cp:lastPrinted>2024-09-12T08:26:00Z</cp:lastPrinted>
  <dcterms:created xsi:type="dcterms:W3CDTF">2026-09-17T15:04:00Z</dcterms:created>
  <dcterms:modified xsi:type="dcterms:W3CDTF">2026-09-17T15:04:00Z</dcterms:modified>
</cp:coreProperties>
</file>